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72EB" w:rsidRPr="00737EE4" w:rsidRDefault="00B772EB"/>
    <w:p w:rsidR="007F374E" w:rsidRPr="00737EE4" w:rsidRDefault="007F374E"/>
    <w:p w:rsidR="007F374E" w:rsidRPr="00737EE4" w:rsidRDefault="007F374E"/>
    <w:p w:rsidR="007F374E" w:rsidRPr="00737EE4" w:rsidRDefault="007F374E"/>
    <w:p w:rsidR="007F374E" w:rsidRPr="00737EE4" w:rsidRDefault="007F374E"/>
    <w:p w:rsidR="007F374E" w:rsidRPr="00737EE4" w:rsidRDefault="007F374E"/>
    <w:p w:rsidR="007F374E" w:rsidRPr="00737EE4" w:rsidRDefault="007F374E"/>
    <w:p w:rsidR="007F374E" w:rsidRPr="00737EE4" w:rsidRDefault="007F374E"/>
    <w:p w:rsidR="007F374E" w:rsidRPr="00737EE4" w:rsidRDefault="007F374E"/>
    <w:p w:rsidR="00A41D97" w:rsidRPr="008A36A4" w:rsidRDefault="00A41D97" w:rsidP="00A41D97">
      <w:pPr>
        <w:jc w:val="center"/>
        <w:rPr>
          <w:b/>
          <w:sz w:val="44"/>
          <w:szCs w:val="44"/>
          <w:lang w:val="es-ES"/>
        </w:rPr>
      </w:pPr>
      <w:r w:rsidRPr="008A36A4">
        <w:rPr>
          <w:b/>
          <w:sz w:val="44"/>
          <w:szCs w:val="44"/>
          <w:lang w:val="es-ES"/>
        </w:rPr>
        <w:t>EVALUACIÓN DE IMPACTO ACÚSTICO</w:t>
      </w:r>
    </w:p>
    <w:p w:rsidR="004B5F3E" w:rsidRPr="008A36A4" w:rsidRDefault="004B5F3E" w:rsidP="007F374E">
      <w:pPr>
        <w:rPr>
          <w:lang w:val="es-ES"/>
        </w:rPr>
      </w:pPr>
    </w:p>
    <w:p w:rsidR="007F374E" w:rsidRPr="008A36A4" w:rsidRDefault="007F374E" w:rsidP="007F374E">
      <w:pPr>
        <w:rPr>
          <w:lang w:val="es-ES"/>
        </w:rPr>
      </w:pPr>
    </w:p>
    <w:p w:rsidR="004B5F3E" w:rsidRPr="008A36A4" w:rsidRDefault="00A41D97" w:rsidP="00A41D97">
      <w:pPr>
        <w:jc w:val="center"/>
        <w:rPr>
          <w:b/>
          <w:smallCaps/>
          <w:spacing w:val="-3"/>
          <w:szCs w:val="44"/>
          <w:lang w:val="es-ES"/>
        </w:rPr>
      </w:pPr>
      <w:r w:rsidRPr="008A36A4">
        <w:rPr>
          <w:b/>
          <w:smallCaps/>
          <w:spacing w:val="-3"/>
          <w:szCs w:val="44"/>
          <w:lang w:val="es-ES"/>
        </w:rPr>
        <w:t xml:space="preserve">FAENAS DE </w:t>
      </w:r>
      <w:r w:rsidR="00EC43CD" w:rsidRPr="008A36A4">
        <w:rPr>
          <w:b/>
          <w:smallCaps/>
          <w:spacing w:val="-3"/>
          <w:szCs w:val="44"/>
          <w:lang w:val="es-ES"/>
        </w:rPr>
        <w:t>CONSTRUCCI</w:t>
      </w:r>
      <w:r w:rsidR="00A036B6" w:rsidRPr="008A36A4">
        <w:rPr>
          <w:b/>
          <w:smallCaps/>
          <w:spacing w:val="-3"/>
          <w:szCs w:val="44"/>
          <w:lang w:val="es-ES"/>
        </w:rPr>
        <w:t>Ó</w:t>
      </w:r>
      <w:r w:rsidR="00EC43CD" w:rsidRPr="008A36A4">
        <w:rPr>
          <w:b/>
          <w:smallCaps/>
          <w:spacing w:val="-3"/>
          <w:szCs w:val="44"/>
          <w:lang w:val="es-ES"/>
        </w:rPr>
        <w:t>N</w:t>
      </w:r>
      <w:r w:rsidR="00D56545" w:rsidRPr="008A36A4">
        <w:rPr>
          <w:b/>
          <w:smallCaps/>
          <w:spacing w:val="-3"/>
          <w:szCs w:val="44"/>
          <w:lang w:val="es-ES"/>
        </w:rPr>
        <w:t xml:space="preserve"> Y OPERACIÓN</w:t>
      </w:r>
    </w:p>
    <w:p w:rsidR="00A41D97" w:rsidRPr="008A36A4" w:rsidRDefault="005709A8" w:rsidP="00A41D97">
      <w:pPr>
        <w:jc w:val="center"/>
        <w:rPr>
          <w:b/>
          <w:smallCaps/>
          <w:spacing w:val="-3"/>
          <w:sz w:val="40"/>
          <w:lang w:val="es-ES"/>
        </w:rPr>
      </w:pPr>
      <w:r w:rsidRPr="008A36A4">
        <w:rPr>
          <w:b/>
          <w:smallCaps/>
          <w:spacing w:val="-3"/>
          <w:sz w:val="40"/>
          <w:lang w:val="es-ES"/>
        </w:rPr>
        <w:t>PROYECTO</w:t>
      </w:r>
      <w:r w:rsidR="00282042" w:rsidRPr="008A36A4">
        <w:rPr>
          <w:b/>
          <w:smallCaps/>
          <w:spacing w:val="-3"/>
          <w:sz w:val="40"/>
          <w:lang w:val="es-ES"/>
        </w:rPr>
        <w:t xml:space="preserve"> TAMBO DE ORO</w:t>
      </w:r>
    </w:p>
    <w:p w:rsidR="00282042" w:rsidRPr="008A36A4" w:rsidRDefault="00282042" w:rsidP="00282042">
      <w:pPr>
        <w:jc w:val="center"/>
        <w:rPr>
          <w:b/>
          <w:smallCaps/>
          <w:spacing w:val="-3"/>
          <w:sz w:val="40"/>
          <w:lang w:val="es-ES"/>
        </w:rPr>
      </w:pPr>
      <w:r w:rsidRPr="008A36A4">
        <w:rPr>
          <w:b/>
          <w:smallCaps/>
          <w:spacing w:val="-3"/>
          <w:sz w:val="40"/>
          <w:lang w:val="es-ES"/>
        </w:rPr>
        <w:t>PUNITAQUI, REGIÓN DE COQUIMBO</w:t>
      </w:r>
    </w:p>
    <w:p w:rsidR="00A41D97" w:rsidRPr="008A36A4" w:rsidRDefault="00271071" w:rsidP="00282042">
      <w:pPr>
        <w:jc w:val="center"/>
        <w:rPr>
          <w:b/>
          <w:bCs/>
          <w:smallCaps/>
          <w:szCs w:val="32"/>
          <w:lang w:val="es-ES"/>
        </w:rPr>
      </w:pPr>
      <w:r w:rsidRPr="008A36A4">
        <w:rPr>
          <w:b/>
          <w:bCs/>
          <w:smallCaps/>
          <w:szCs w:val="32"/>
          <w:lang w:val="es-ES"/>
        </w:rPr>
        <w:t>JULIO</w:t>
      </w:r>
      <w:r w:rsidR="00282042" w:rsidRPr="008A36A4">
        <w:rPr>
          <w:b/>
          <w:bCs/>
          <w:smallCaps/>
          <w:szCs w:val="32"/>
          <w:lang w:val="es-ES"/>
        </w:rPr>
        <w:t xml:space="preserve"> 2014</w:t>
      </w:r>
    </w:p>
    <w:p w:rsidR="00D84506" w:rsidRPr="008A36A4" w:rsidRDefault="00D84506">
      <w:pPr>
        <w:rPr>
          <w:lang w:val="es-ES"/>
        </w:rPr>
      </w:pPr>
    </w:p>
    <w:p w:rsidR="00D84506" w:rsidRPr="008A36A4" w:rsidRDefault="00D84506">
      <w:pPr>
        <w:rPr>
          <w:lang w:val="es-ES"/>
        </w:rPr>
      </w:pPr>
    </w:p>
    <w:p w:rsidR="007F374E" w:rsidRPr="008A36A4" w:rsidRDefault="007F374E">
      <w:pPr>
        <w:rPr>
          <w:lang w:val="es-ES"/>
        </w:rPr>
      </w:pPr>
    </w:p>
    <w:p w:rsidR="004B5F3E" w:rsidRPr="008A36A4" w:rsidRDefault="00D84506" w:rsidP="0068302F">
      <w:pPr>
        <w:jc w:val="center"/>
      </w:pPr>
      <w:r w:rsidRPr="008A36A4">
        <w:rPr>
          <w:rFonts w:cs="Calibri"/>
          <w:b/>
          <w:bCs/>
          <w:smallCaps/>
        </w:rPr>
        <w:t>Preparado para:</w:t>
      </w:r>
    </w:p>
    <w:p w:rsidR="00D84506" w:rsidRPr="008A36A4" w:rsidRDefault="00D84506" w:rsidP="00D84506">
      <w:pPr>
        <w:jc w:val="center"/>
        <w:rPr>
          <w:rFonts w:cs="Calibri"/>
        </w:rPr>
      </w:pPr>
    </w:p>
    <w:p w:rsidR="004B5F3E" w:rsidRPr="008A36A4" w:rsidRDefault="0068302F" w:rsidP="00122414">
      <w:pPr>
        <w:jc w:val="center"/>
      </w:pPr>
      <w:r w:rsidRPr="008A36A4">
        <w:rPr>
          <w:noProof/>
          <w:lang w:eastAsia="es-CL"/>
        </w:rPr>
        <w:drawing>
          <wp:inline distT="0" distB="0" distL="0" distR="0" wp14:anchorId="781727A6" wp14:editId="2B58FA6D">
            <wp:extent cx="1933575" cy="1137900"/>
            <wp:effectExtent l="0" t="0" r="0" b="5715"/>
            <wp:docPr id="18" name="Imagen 18" descr="http://www.orremart.com/images/pasted%20image%20226x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orremart.com/images/pasted%20image%20226x133.jpg"/>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933575" cy="1137900"/>
                    </a:xfrm>
                    <a:prstGeom prst="rect">
                      <a:avLst/>
                    </a:prstGeom>
                    <a:noFill/>
                    <a:ln>
                      <a:noFill/>
                    </a:ln>
                  </pic:spPr>
                </pic:pic>
              </a:graphicData>
            </a:graphic>
          </wp:inline>
        </w:drawing>
      </w:r>
    </w:p>
    <w:p w:rsidR="00122414" w:rsidRPr="008A36A4" w:rsidRDefault="00122414" w:rsidP="00122414">
      <w:pPr>
        <w:jc w:val="center"/>
      </w:pPr>
    </w:p>
    <w:p w:rsidR="007F374E" w:rsidRPr="008A36A4" w:rsidRDefault="007F374E" w:rsidP="007F374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230"/>
        <w:gridCol w:w="5057"/>
        <w:gridCol w:w="1415"/>
        <w:gridCol w:w="1574"/>
      </w:tblGrid>
      <w:tr w:rsidR="00D84506" w:rsidRPr="008A36A4" w:rsidTr="000407CE">
        <w:trPr>
          <w:trHeight w:hRule="exact" w:val="293"/>
          <w:jc w:val="center"/>
        </w:trPr>
        <w:tc>
          <w:tcPr>
            <w:tcW w:w="5000" w:type="pct"/>
            <w:gridSpan w:val="5"/>
            <w:shd w:val="clear" w:color="auto" w:fill="auto"/>
            <w:vAlign w:val="center"/>
          </w:tcPr>
          <w:p w:rsidR="00D84506" w:rsidRPr="008A36A4" w:rsidRDefault="00D84506" w:rsidP="005E0E9B">
            <w:pPr>
              <w:spacing w:line="276" w:lineRule="auto"/>
              <w:jc w:val="center"/>
              <w:rPr>
                <w:rFonts w:cs="Calibri"/>
                <w:b/>
                <w:smallCaps/>
                <w:sz w:val="20"/>
              </w:rPr>
            </w:pPr>
            <w:r w:rsidRPr="008A36A4">
              <w:rPr>
                <w:rFonts w:cs="Calibri"/>
                <w:b/>
                <w:smallCaps/>
                <w:sz w:val="20"/>
              </w:rPr>
              <w:t xml:space="preserve">Proyecto N°: </w:t>
            </w:r>
            <w:r w:rsidR="00271071" w:rsidRPr="008A36A4">
              <w:rPr>
                <w:rFonts w:cs="Calibri"/>
                <w:b/>
                <w:smallCaps/>
                <w:sz w:val="20"/>
              </w:rPr>
              <w:t>2895</w:t>
            </w:r>
            <w:r w:rsidR="003B00CC" w:rsidRPr="008A36A4">
              <w:rPr>
                <w:rFonts w:cs="Calibri"/>
                <w:b/>
                <w:smallCaps/>
                <w:sz w:val="20"/>
              </w:rPr>
              <w:t>C</w:t>
            </w:r>
          </w:p>
          <w:p w:rsidR="00D84506" w:rsidRPr="008A36A4" w:rsidRDefault="00D84506" w:rsidP="005E0E9B">
            <w:pPr>
              <w:spacing w:line="276" w:lineRule="auto"/>
              <w:jc w:val="center"/>
              <w:rPr>
                <w:rFonts w:cs="Calibri"/>
                <w:b/>
                <w:sz w:val="20"/>
              </w:rPr>
            </w:pPr>
          </w:p>
        </w:tc>
      </w:tr>
      <w:tr w:rsidR="00D84506" w:rsidRPr="008A36A4" w:rsidTr="000407CE">
        <w:trPr>
          <w:trHeight w:hRule="exact" w:val="251"/>
          <w:jc w:val="center"/>
        </w:trPr>
        <w:tc>
          <w:tcPr>
            <w:tcW w:w="497" w:type="pct"/>
            <w:shd w:val="clear" w:color="auto" w:fill="auto"/>
            <w:vAlign w:val="center"/>
          </w:tcPr>
          <w:p w:rsidR="00D84506" w:rsidRPr="008A36A4" w:rsidRDefault="00D12A15" w:rsidP="00D12A15">
            <w:pPr>
              <w:spacing w:line="276" w:lineRule="auto"/>
              <w:jc w:val="center"/>
              <w:rPr>
                <w:rFonts w:cs="Calibri"/>
                <w:b/>
                <w:sz w:val="16"/>
                <w:szCs w:val="16"/>
              </w:rPr>
            </w:pPr>
            <w:r w:rsidRPr="008A36A4">
              <w:rPr>
                <w:rFonts w:cs="Calibri"/>
                <w:b/>
                <w:sz w:val="16"/>
                <w:szCs w:val="16"/>
              </w:rPr>
              <w:t>REVISIÓN</w:t>
            </w:r>
          </w:p>
        </w:tc>
        <w:tc>
          <w:tcPr>
            <w:tcW w:w="597" w:type="pct"/>
            <w:shd w:val="clear" w:color="auto" w:fill="auto"/>
            <w:vAlign w:val="center"/>
          </w:tcPr>
          <w:p w:rsidR="00D84506" w:rsidRPr="008A36A4" w:rsidRDefault="00D84506" w:rsidP="005E0E9B">
            <w:pPr>
              <w:spacing w:line="276" w:lineRule="auto"/>
              <w:jc w:val="center"/>
              <w:rPr>
                <w:rFonts w:cs="Calibri"/>
                <w:b/>
                <w:sz w:val="16"/>
                <w:szCs w:val="16"/>
              </w:rPr>
            </w:pPr>
            <w:r w:rsidRPr="008A36A4">
              <w:rPr>
                <w:rFonts w:cs="Calibri"/>
                <w:b/>
                <w:sz w:val="16"/>
                <w:szCs w:val="16"/>
              </w:rPr>
              <w:t>FECHA</w:t>
            </w:r>
          </w:p>
        </w:tc>
        <w:tc>
          <w:tcPr>
            <w:tcW w:w="2455" w:type="pct"/>
            <w:shd w:val="clear" w:color="auto" w:fill="auto"/>
            <w:vAlign w:val="center"/>
          </w:tcPr>
          <w:p w:rsidR="00D84506" w:rsidRPr="008A36A4" w:rsidRDefault="00D12A15" w:rsidP="00D12A15">
            <w:pPr>
              <w:spacing w:line="276" w:lineRule="auto"/>
              <w:jc w:val="center"/>
              <w:rPr>
                <w:rFonts w:cs="Calibri"/>
                <w:b/>
                <w:smallCaps/>
                <w:sz w:val="16"/>
                <w:szCs w:val="16"/>
              </w:rPr>
            </w:pPr>
            <w:r w:rsidRPr="008A36A4">
              <w:rPr>
                <w:rFonts w:cs="Calibri"/>
                <w:b/>
                <w:smallCaps/>
                <w:sz w:val="16"/>
                <w:szCs w:val="16"/>
              </w:rPr>
              <w:t>DESCRIPCIÓN</w:t>
            </w:r>
          </w:p>
        </w:tc>
        <w:tc>
          <w:tcPr>
            <w:tcW w:w="687" w:type="pct"/>
            <w:shd w:val="clear" w:color="auto" w:fill="auto"/>
            <w:vAlign w:val="center"/>
          </w:tcPr>
          <w:p w:rsidR="00D84506" w:rsidRPr="008A36A4" w:rsidRDefault="00D12A15" w:rsidP="00D12A15">
            <w:pPr>
              <w:spacing w:line="276" w:lineRule="auto"/>
              <w:jc w:val="center"/>
              <w:rPr>
                <w:rFonts w:cs="Calibri"/>
                <w:b/>
                <w:sz w:val="16"/>
                <w:szCs w:val="16"/>
              </w:rPr>
            </w:pPr>
            <w:r w:rsidRPr="008A36A4">
              <w:rPr>
                <w:rFonts w:cs="Calibri"/>
                <w:b/>
                <w:sz w:val="16"/>
                <w:szCs w:val="16"/>
              </w:rPr>
              <w:t>ELABORACIÓN</w:t>
            </w:r>
          </w:p>
        </w:tc>
        <w:tc>
          <w:tcPr>
            <w:tcW w:w="764" w:type="pct"/>
            <w:vAlign w:val="center"/>
          </w:tcPr>
          <w:p w:rsidR="00D84506" w:rsidRPr="008A36A4" w:rsidRDefault="00D12A15" w:rsidP="00D12A15">
            <w:pPr>
              <w:spacing w:line="276" w:lineRule="auto"/>
              <w:jc w:val="center"/>
              <w:rPr>
                <w:rFonts w:cs="Calibri"/>
                <w:b/>
                <w:sz w:val="16"/>
                <w:szCs w:val="16"/>
              </w:rPr>
            </w:pPr>
            <w:r w:rsidRPr="008A36A4">
              <w:rPr>
                <w:rFonts w:cs="Calibri"/>
                <w:b/>
                <w:sz w:val="16"/>
                <w:szCs w:val="16"/>
              </w:rPr>
              <w:t>APROBACIÓN</w:t>
            </w:r>
          </w:p>
        </w:tc>
      </w:tr>
      <w:tr w:rsidR="00D84506" w:rsidRPr="008A36A4" w:rsidTr="000407CE">
        <w:trPr>
          <w:trHeight w:hRule="exact" w:val="277"/>
          <w:jc w:val="center"/>
        </w:trPr>
        <w:tc>
          <w:tcPr>
            <w:tcW w:w="497" w:type="pct"/>
            <w:vAlign w:val="center"/>
          </w:tcPr>
          <w:p w:rsidR="00D84506" w:rsidRPr="008A36A4" w:rsidRDefault="00D84506" w:rsidP="005E0E9B">
            <w:pPr>
              <w:spacing w:line="276" w:lineRule="auto"/>
              <w:jc w:val="center"/>
              <w:rPr>
                <w:rFonts w:cs="Calibri"/>
                <w:b/>
                <w:sz w:val="20"/>
              </w:rPr>
            </w:pPr>
            <w:r w:rsidRPr="008A36A4">
              <w:rPr>
                <w:rFonts w:cs="Calibri"/>
                <w:b/>
                <w:sz w:val="20"/>
              </w:rPr>
              <w:t>A</w:t>
            </w:r>
          </w:p>
        </w:tc>
        <w:tc>
          <w:tcPr>
            <w:tcW w:w="597" w:type="pct"/>
            <w:vAlign w:val="center"/>
          </w:tcPr>
          <w:p w:rsidR="00D84506" w:rsidRPr="008A36A4" w:rsidRDefault="008A4B5E" w:rsidP="00F063F1">
            <w:pPr>
              <w:spacing w:line="276" w:lineRule="auto"/>
              <w:jc w:val="center"/>
              <w:rPr>
                <w:rFonts w:cs="Calibri"/>
                <w:sz w:val="20"/>
              </w:rPr>
            </w:pPr>
            <w:r>
              <w:rPr>
                <w:rFonts w:cs="Calibri"/>
                <w:sz w:val="20"/>
              </w:rPr>
              <w:t>14</w:t>
            </w:r>
            <w:r w:rsidR="003B00CC" w:rsidRPr="008A36A4">
              <w:rPr>
                <w:rFonts w:cs="Calibri"/>
                <w:sz w:val="20"/>
              </w:rPr>
              <w:t>.08</w:t>
            </w:r>
            <w:r w:rsidR="00271071" w:rsidRPr="008A36A4">
              <w:rPr>
                <w:rFonts w:cs="Calibri"/>
                <w:sz w:val="20"/>
              </w:rPr>
              <w:t>.</w:t>
            </w:r>
            <w:r w:rsidR="00C176E0" w:rsidRPr="008A36A4">
              <w:rPr>
                <w:rFonts w:cs="Calibri"/>
                <w:sz w:val="20"/>
              </w:rPr>
              <w:t>20</w:t>
            </w:r>
            <w:r w:rsidR="00271071" w:rsidRPr="008A36A4">
              <w:rPr>
                <w:rFonts w:cs="Calibri"/>
                <w:sz w:val="20"/>
              </w:rPr>
              <w:t>14</w:t>
            </w:r>
          </w:p>
        </w:tc>
        <w:tc>
          <w:tcPr>
            <w:tcW w:w="2455" w:type="pct"/>
            <w:vAlign w:val="center"/>
          </w:tcPr>
          <w:p w:rsidR="00D84506" w:rsidRPr="008A36A4" w:rsidRDefault="00D84506" w:rsidP="005E0E9B">
            <w:pPr>
              <w:spacing w:line="276" w:lineRule="auto"/>
              <w:jc w:val="center"/>
              <w:rPr>
                <w:rFonts w:cs="Calibri"/>
                <w:sz w:val="20"/>
              </w:rPr>
            </w:pPr>
            <w:r w:rsidRPr="008A36A4">
              <w:rPr>
                <w:rFonts w:cs="Calibri"/>
                <w:sz w:val="20"/>
              </w:rPr>
              <w:t>Elaboración Inicial</w:t>
            </w:r>
          </w:p>
        </w:tc>
        <w:tc>
          <w:tcPr>
            <w:tcW w:w="687" w:type="pct"/>
            <w:vAlign w:val="center"/>
          </w:tcPr>
          <w:p w:rsidR="00D84506" w:rsidRPr="008A36A4" w:rsidRDefault="003B00CC" w:rsidP="005E0E9B">
            <w:pPr>
              <w:spacing w:line="276" w:lineRule="auto"/>
              <w:jc w:val="center"/>
              <w:rPr>
                <w:rFonts w:cs="Calibri"/>
                <w:sz w:val="20"/>
              </w:rPr>
            </w:pPr>
            <w:r w:rsidRPr="008A36A4">
              <w:rPr>
                <w:rFonts w:cs="Calibri"/>
                <w:sz w:val="20"/>
              </w:rPr>
              <w:t>BVS</w:t>
            </w:r>
          </w:p>
        </w:tc>
        <w:tc>
          <w:tcPr>
            <w:tcW w:w="764" w:type="pct"/>
            <w:vAlign w:val="center"/>
          </w:tcPr>
          <w:p w:rsidR="00D84506" w:rsidRPr="008A36A4" w:rsidRDefault="00D84506" w:rsidP="005E0E9B">
            <w:pPr>
              <w:spacing w:line="276" w:lineRule="auto"/>
              <w:jc w:val="center"/>
              <w:rPr>
                <w:rFonts w:cs="Calibri"/>
                <w:b/>
                <w:sz w:val="20"/>
              </w:rPr>
            </w:pPr>
          </w:p>
        </w:tc>
      </w:tr>
      <w:tr w:rsidR="00D84506" w:rsidRPr="008A36A4" w:rsidTr="000407CE">
        <w:trPr>
          <w:trHeight w:hRule="exact" w:val="284"/>
          <w:jc w:val="center"/>
        </w:trPr>
        <w:tc>
          <w:tcPr>
            <w:tcW w:w="497" w:type="pct"/>
            <w:vAlign w:val="center"/>
          </w:tcPr>
          <w:p w:rsidR="00D84506" w:rsidRPr="008A36A4" w:rsidRDefault="00D84506" w:rsidP="005E0E9B">
            <w:pPr>
              <w:spacing w:line="276" w:lineRule="auto"/>
              <w:jc w:val="center"/>
              <w:rPr>
                <w:rFonts w:cs="Calibri"/>
                <w:b/>
                <w:sz w:val="20"/>
              </w:rPr>
            </w:pPr>
          </w:p>
        </w:tc>
        <w:tc>
          <w:tcPr>
            <w:tcW w:w="597" w:type="pct"/>
            <w:vAlign w:val="center"/>
          </w:tcPr>
          <w:p w:rsidR="00D84506" w:rsidRPr="008A36A4" w:rsidRDefault="00D84506" w:rsidP="005E0E9B">
            <w:pPr>
              <w:spacing w:line="276" w:lineRule="auto"/>
              <w:jc w:val="center"/>
              <w:rPr>
                <w:rFonts w:cs="Calibri"/>
                <w:sz w:val="20"/>
              </w:rPr>
            </w:pPr>
          </w:p>
        </w:tc>
        <w:tc>
          <w:tcPr>
            <w:tcW w:w="2455" w:type="pct"/>
            <w:vAlign w:val="center"/>
          </w:tcPr>
          <w:p w:rsidR="00D84506" w:rsidRPr="008A36A4" w:rsidRDefault="00D84506" w:rsidP="005E0E9B">
            <w:pPr>
              <w:spacing w:line="276" w:lineRule="auto"/>
              <w:jc w:val="center"/>
              <w:rPr>
                <w:rFonts w:cs="Calibri"/>
                <w:sz w:val="20"/>
              </w:rPr>
            </w:pPr>
          </w:p>
        </w:tc>
        <w:tc>
          <w:tcPr>
            <w:tcW w:w="687" w:type="pct"/>
            <w:vAlign w:val="center"/>
          </w:tcPr>
          <w:p w:rsidR="00D84506" w:rsidRPr="008A36A4" w:rsidRDefault="00D84506" w:rsidP="005E0E9B">
            <w:pPr>
              <w:spacing w:line="276" w:lineRule="auto"/>
              <w:jc w:val="center"/>
              <w:rPr>
                <w:rFonts w:cs="Calibri"/>
                <w:sz w:val="20"/>
              </w:rPr>
            </w:pPr>
          </w:p>
        </w:tc>
        <w:tc>
          <w:tcPr>
            <w:tcW w:w="764" w:type="pct"/>
            <w:vAlign w:val="center"/>
          </w:tcPr>
          <w:p w:rsidR="00D84506" w:rsidRPr="008A36A4" w:rsidRDefault="00D84506" w:rsidP="005E0E9B">
            <w:pPr>
              <w:spacing w:line="276" w:lineRule="auto"/>
              <w:jc w:val="center"/>
              <w:rPr>
                <w:rFonts w:cs="Calibri"/>
                <w:sz w:val="20"/>
              </w:rPr>
            </w:pPr>
          </w:p>
        </w:tc>
      </w:tr>
      <w:tr w:rsidR="00D84506" w:rsidRPr="008A36A4" w:rsidTr="000407CE">
        <w:trPr>
          <w:trHeight w:hRule="exact" w:val="273"/>
          <w:jc w:val="center"/>
        </w:trPr>
        <w:tc>
          <w:tcPr>
            <w:tcW w:w="497" w:type="pct"/>
            <w:vAlign w:val="center"/>
          </w:tcPr>
          <w:p w:rsidR="00D84506" w:rsidRPr="008A36A4" w:rsidRDefault="00D84506" w:rsidP="005E0E9B">
            <w:pPr>
              <w:spacing w:line="276" w:lineRule="auto"/>
              <w:jc w:val="center"/>
              <w:rPr>
                <w:rFonts w:cs="Calibri"/>
                <w:b/>
                <w:sz w:val="20"/>
              </w:rPr>
            </w:pPr>
          </w:p>
        </w:tc>
        <w:tc>
          <w:tcPr>
            <w:tcW w:w="597" w:type="pct"/>
            <w:vAlign w:val="center"/>
          </w:tcPr>
          <w:p w:rsidR="00D84506" w:rsidRPr="008A36A4" w:rsidRDefault="00D84506" w:rsidP="005E0E9B">
            <w:pPr>
              <w:spacing w:line="276" w:lineRule="auto"/>
              <w:jc w:val="center"/>
              <w:rPr>
                <w:rFonts w:cs="Calibri"/>
                <w:sz w:val="20"/>
              </w:rPr>
            </w:pPr>
          </w:p>
        </w:tc>
        <w:tc>
          <w:tcPr>
            <w:tcW w:w="2455" w:type="pct"/>
            <w:vAlign w:val="center"/>
          </w:tcPr>
          <w:p w:rsidR="00D84506" w:rsidRPr="008A36A4" w:rsidRDefault="00D84506" w:rsidP="005E0E9B">
            <w:pPr>
              <w:spacing w:line="276" w:lineRule="auto"/>
              <w:jc w:val="center"/>
              <w:rPr>
                <w:rFonts w:cs="Calibri"/>
                <w:sz w:val="20"/>
              </w:rPr>
            </w:pPr>
          </w:p>
        </w:tc>
        <w:tc>
          <w:tcPr>
            <w:tcW w:w="687" w:type="pct"/>
            <w:vAlign w:val="center"/>
          </w:tcPr>
          <w:p w:rsidR="00D84506" w:rsidRPr="008A36A4" w:rsidRDefault="00D84506" w:rsidP="005E0E9B">
            <w:pPr>
              <w:spacing w:line="276" w:lineRule="auto"/>
              <w:jc w:val="center"/>
              <w:rPr>
                <w:rFonts w:cs="Calibri"/>
                <w:sz w:val="20"/>
              </w:rPr>
            </w:pPr>
          </w:p>
        </w:tc>
        <w:tc>
          <w:tcPr>
            <w:tcW w:w="764" w:type="pct"/>
            <w:vAlign w:val="center"/>
          </w:tcPr>
          <w:p w:rsidR="00D84506" w:rsidRPr="008A36A4" w:rsidRDefault="00D84506" w:rsidP="005E0E9B">
            <w:pPr>
              <w:spacing w:line="276" w:lineRule="auto"/>
              <w:jc w:val="center"/>
              <w:rPr>
                <w:rFonts w:cs="Calibri"/>
                <w:sz w:val="20"/>
              </w:rPr>
            </w:pPr>
          </w:p>
        </w:tc>
      </w:tr>
    </w:tbl>
    <w:p w:rsidR="00D84506" w:rsidRPr="008A36A4" w:rsidRDefault="00D84506" w:rsidP="00B44942">
      <w:pPr>
        <w:rPr>
          <w:lang w:val="es-ES"/>
        </w:rPr>
      </w:pPr>
    </w:p>
    <w:p w:rsidR="00D84506" w:rsidRPr="008A36A4" w:rsidRDefault="00D84506" w:rsidP="00B44942">
      <w:pPr>
        <w:rPr>
          <w:lang w:val="es-ES"/>
        </w:rPr>
      </w:pPr>
    </w:p>
    <w:p w:rsidR="00F3391D" w:rsidRPr="008A36A4" w:rsidRDefault="00D84506" w:rsidP="00F3391D">
      <w:pPr>
        <w:jc w:val="center"/>
        <w:rPr>
          <w:rFonts w:cs="Calibri"/>
          <w:bCs/>
          <w:smallCaps/>
          <w:u w:val="single"/>
        </w:rPr>
      </w:pPr>
      <w:r w:rsidRPr="008A36A4">
        <w:rPr>
          <w:rFonts w:cs="Calibri"/>
          <w:bCs/>
          <w:smallCaps/>
          <w:u w:val="single"/>
        </w:rPr>
        <w:t xml:space="preserve">Santiago, </w:t>
      </w:r>
      <w:r w:rsidR="003B00CC" w:rsidRPr="008A36A4">
        <w:rPr>
          <w:rFonts w:cs="Calibri"/>
          <w:bCs/>
          <w:smallCaps/>
          <w:u w:val="single"/>
        </w:rPr>
        <w:t>agosto</w:t>
      </w:r>
      <w:r w:rsidR="007F374E" w:rsidRPr="008A36A4">
        <w:rPr>
          <w:rFonts w:cs="Calibri"/>
          <w:bCs/>
          <w:smallCaps/>
          <w:u w:val="single"/>
        </w:rPr>
        <w:t xml:space="preserve"> de</w:t>
      </w:r>
      <w:r w:rsidRPr="008A36A4">
        <w:rPr>
          <w:rFonts w:cs="Calibri"/>
          <w:bCs/>
          <w:smallCaps/>
          <w:u w:val="single"/>
        </w:rPr>
        <w:t xml:space="preserve"> 201</w:t>
      </w:r>
      <w:r w:rsidR="0059606E" w:rsidRPr="008A36A4">
        <w:rPr>
          <w:rFonts w:cs="Calibri"/>
          <w:bCs/>
          <w:smallCaps/>
          <w:u w:val="single"/>
        </w:rPr>
        <w:t>4</w:t>
      </w:r>
    </w:p>
    <w:p w:rsidR="00D84506" w:rsidRPr="008A36A4" w:rsidRDefault="00D84506" w:rsidP="00F3391D">
      <w:pPr>
        <w:rPr>
          <w:lang w:val="es-ES"/>
        </w:rPr>
      </w:pPr>
      <w:r w:rsidRPr="008A36A4">
        <w:rPr>
          <w:lang w:val="es-ES"/>
        </w:rPr>
        <w:br w:type="page"/>
      </w:r>
    </w:p>
    <w:p w:rsidR="00224D51" w:rsidRPr="008A36A4" w:rsidRDefault="00224D51" w:rsidP="00224D51">
      <w:pPr>
        <w:spacing w:after="240"/>
        <w:contextualSpacing/>
        <w:rPr>
          <w:b/>
          <w:caps/>
          <w:color w:val="0F243E"/>
          <w:spacing w:val="5"/>
          <w:kern w:val="28"/>
          <w:szCs w:val="52"/>
        </w:rPr>
      </w:pPr>
      <w:r w:rsidRPr="008A36A4">
        <w:rPr>
          <w:b/>
          <w:caps/>
          <w:color w:val="0F243E"/>
          <w:spacing w:val="5"/>
          <w:kern w:val="28"/>
          <w:szCs w:val="52"/>
        </w:rPr>
        <w:lastRenderedPageBreak/>
        <w:t>Índice de contenidos</w:t>
      </w:r>
    </w:p>
    <w:p w:rsidR="00224D51" w:rsidRPr="008A36A4" w:rsidRDefault="00224D51" w:rsidP="00224D51">
      <w:pPr>
        <w:tabs>
          <w:tab w:val="left" w:pos="624"/>
          <w:tab w:val="right" w:leader="dot" w:pos="8828"/>
        </w:tabs>
        <w:spacing w:after="100"/>
        <w:rPr>
          <w:color w:val="0F243E"/>
        </w:rPr>
      </w:pPr>
    </w:p>
    <w:p w:rsidR="00700519" w:rsidRDefault="00224D51">
      <w:pPr>
        <w:pStyle w:val="TDC1"/>
        <w:tabs>
          <w:tab w:val="left" w:pos="480"/>
          <w:tab w:val="right" w:leader="dot" w:pos="10074"/>
        </w:tabs>
        <w:rPr>
          <w:rFonts w:asciiTheme="minorHAnsi" w:eastAsiaTheme="minorEastAsia" w:hAnsiTheme="minorHAnsi" w:cstheme="minorBidi"/>
          <w:noProof/>
          <w:sz w:val="22"/>
          <w:lang w:eastAsia="es-CL"/>
        </w:rPr>
      </w:pPr>
      <w:r w:rsidRPr="008A36A4">
        <w:rPr>
          <w:color w:val="0F243E"/>
        </w:rPr>
        <w:fldChar w:fldCharType="begin"/>
      </w:r>
      <w:r w:rsidRPr="008A36A4">
        <w:rPr>
          <w:color w:val="0F243E"/>
        </w:rPr>
        <w:instrText xml:space="preserve"> TOC \o "1-5" \h \z \u </w:instrText>
      </w:r>
      <w:r w:rsidRPr="008A36A4">
        <w:rPr>
          <w:color w:val="0F243E"/>
        </w:rPr>
        <w:fldChar w:fldCharType="separate"/>
      </w:r>
      <w:hyperlink w:anchor="_Toc395255524" w:history="1">
        <w:r w:rsidR="00700519" w:rsidRPr="0003505A">
          <w:rPr>
            <w:rStyle w:val="Hipervnculo"/>
            <w:noProof/>
          </w:rPr>
          <w:t>1</w:t>
        </w:r>
        <w:r w:rsidR="00700519">
          <w:rPr>
            <w:rFonts w:asciiTheme="minorHAnsi" w:eastAsiaTheme="minorEastAsia" w:hAnsiTheme="minorHAnsi" w:cstheme="minorBidi"/>
            <w:noProof/>
            <w:sz w:val="22"/>
            <w:lang w:eastAsia="es-CL"/>
          </w:rPr>
          <w:tab/>
        </w:r>
        <w:r w:rsidR="00700519" w:rsidRPr="0003505A">
          <w:rPr>
            <w:rStyle w:val="Hipervnculo"/>
            <w:noProof/>
          </w:rPr>
          <w:t>Introducción</w:t>
        </w:r>
        <w:r w:rsidR="00700519">
          <w:rPr>
            <w:noProof/>
            <w:webHidden/>
          </w:rPr>
          <w:tab/>
        </w:r>
        <w:r w:rsidR="00700519">
          <w:rPr>
            <w:noProof/>
            <w:webHidden/>
          </w:rPr>
          <w:fldChar w:fldCharType="begin"/>
        </w:r>
        <w:r w:rsidR="00700519">
          <w:rPr>
            <w:noProof/>
            <w:webHidden/>
          </w:rPr>
          <w:instrText xml:space="preserve"> PAGEREF _Toc395255524 \h </w:instrText>
        </w:r>
        <w:r w:rsidR="00700519">
          <w:rPr>
            <w:noProof/>
            <w:webHidden/>
          </w:rPr>
        </w:r>
        <w:r w:rsidR="00700519">
          <w:rPr>
            <w:noProof/>
            <w:webHidden/>
          </w:rPr>
          <w:fldChar w:fldCharType="separate"/>
        </w:r>
        <w:r w:rsidR="00E65294">
          <w:rPr>
            <w:noProof/>
            <w:webHidden/>
          </w:rPr>
          <w:t>3</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25" w:history="1">
        <w:r w:rsidR="00700519" w:rsidRPr="0003505A">
          <w:rPr>
            <w:rStyle w:val="Hipervnculo"/>
            <w:noProof/>
          </w:rPr>
          <w:t>2</w:t>
        </w:r>
        <w:r w:rsidR="00700519">
          <w:rPr>
            <w:rFonts w:asciiTheme="minorHAnsi" w:eastAsiaTheme="minorEastAsia" w:hAnsiTheme="minorHAnsi" w:cstheme="minorBidi"/>
            <w:noProof/>
            <w:sz w:val="22"/>
            <w:lang w:eastAsia="es-CL"/>
          </w:rPr>
          <w:tab/>
        </w:r>
        <w:r w:rsidR="00700519" w:rsidRPr="0003505A">
          <w:rPr>
            <w:rStyle w:val="Hipervnculo"/>
            <w:noProof/>
          </w:rPr>
          <w:t>Objetivos</w:t>
        </w:r>
        <w:r w:rsidR="00700519">
          <w:rPr>
            <w:noProof/>
            <w:webHidden/>
          </w:rPr>
          <w:tab/>
        </w:r>
        <w:r w:rsidR="00700519">
          <w:rPr>
            <w:noProof/>
            <w:webHidden/>
          </w:rPr>
          <w:fldChar w:fldCharType="begin"/>
        </w:r>
        <w:r w:rsidR="00700519">
          <w:rPr>
            <w:noProof/>
            <w:webHidden/>
          </w:rPr>
          <w:instrText xml:space="preserve"> PAGEREF _Toc395255525 \h </w:instrText>
        </w:r>
        <w:r w:rsidR="00700519">
          <w:rPr>
            <w:noProof/>
            <w:webHidden/>
          </w:rPr>
        </w:r>
        <w:r w:rsidR="00700519">
          <w:rPr>
            <w:noProof/>
            <w:webHidden/>
          </w:rPr>
          <w:fldChar w:fldCharType="separate"/>
        </w:r>
        <w:r w:rsidR="00E65294">
          <w:rPr>
            <w:noProof/>
            <w:webHidden/>
          </w:rPr>
          <w:t>3</w:t>
        </w:r>
        <w:r w:rsidR="00700519">
          <w:rPr>
            <w:noProof/>
            <w:webHidden/>
          </w:rPr>
          <w:fldChar w:fldCharType="end"/>
        </w:r>
      </w:hyperlink>
    </w:p>
    <w:p w:rsidR="00700519" w:rsidRDefault="003D0ED5">
      <w:pPr>
        <w:pStyle w:val="TDC2"/>
        <w:tabs>
          <w:tab w:val="left" w:pos="960"/>
          <w:tab w:val="right" w:leader="dot" w:pos="10074"/>
        </w:tabs>
        <w:rPr>
          <w:rFonts w:asciiTheme="minorHAnsi" w:eastAsiaTheme="minorEastAsia" w:hAnsiTheme="minorHAnsi" w:cstheme="minorBidi"/>
          <w:noProof/>
          <w:sz w:val="22"/>
          <w:lang w:eastAsia="es-CL"/>
        </w:rPr>
      </w:pPr>
      <w:hyperlink w:anchor="_Toc395255526" w:history="1">
        <w:r w:rsidR="00700519" w:rsidRPr="0003505A">
          <w:rPr>
            <w:rStyle w:val="Hipervnculo"/>
            <w:noProof/>
          </w:rPr>
          <w:t>2.1</w:t>
        </w:r>
        <w:r w:rsidR="00700519">
          <w:rPr>
            <w:rFonts w:asciiTheme="minorHAnsi" w:eastAsiaTheme="minorEastAsia" w:hAnsiTheme="minorHAnsi" w:cstheme="minorBidi"/>
            <w:noProof/>
            <w:sz w:val="22"/>
            <w:lang w:eastAsia="es-CL"/>
          </w:rPr>
          <w:tab/>
        </w:r>
        <w:r w:rsidR="00700519" w:rsidRPr="0003505A">
          <w:rPr>
            <w:rStyle w:val="Hipervnculo"/>
            <w:noProof/>
          </w:rPr>
          <w:t>Objetivo general</w:t>
        </w:r>
        <w:r w:rsidR="00700519">
          <w:rPr>
            <w:noProof/>
            <w:webHidden/>
          </w:rPr>
          <w:tab/>
        </w:r>
        <w:r w:rsidR="00700519">
          <w:rPr>
            <w:noProof/>
            <w:webHidden/>
          </w:rPr>
          <w:fldChar w:fldCharType="begin"/>
        </w:r>
        <w:r w:rsidR="00700519">
          <w:rPr>
            <w:noProof/>
            <w:webHidden/>
          </w:rPr>
          <w:instrText xml:space="preserve"> PAGEREF _Toc395255526 \h </w:instrText>
        </w:r>
        <w:r w:rsidR="00700519">
          <w:rPr>
            <w:noProof/>
            <w:webHidden/>
          </w:rPr>
        </w:r>
        <w:r w:rsidR="00700519">
          <w:rPr>
            <w:noProof/>
            <w:webHidden/>
          </w:rPr>
          <w:fldChar w:fldCharType="separate"/>
        </w:r>
        <w:r w:rsidR="00E65294">
          <w:rPr>
            <w:noProof/>
            <w:webHidden/>
          </w:rPr>
          <w:t>3</w:t>
        </w:r>
        <w:r w:rsidR="00700519">
          <w:rPr>
            <w:noProof/>
            <w:webHidden/>
          </w:rPr>
          <w:fldChar w:fldCharType="end"/>
        </w:r>
      </w:hyperlink>
    </w:p>
    <w:p w:rsidR="00700519" w:rsidRDefault="003D0ED5">
      <w:pPr>
        <w:pStyle w:val="TDC2"/>
        <w:tabs>
          <w:tab w:val="left" w:pos="960"/>
          <w:tab w:val="right" w:leader="dot" w:pos="10074"/>
        </w:tabs>
        <w:rPr>
          <w:rFonts w:asciiTheme="minorHAnsi" w:eastAsiaTheme="minorEastAsia" w:hAnsiTheme="minorHAnsi" w:cstheme="minorBidi"/>
          <w:noProof/>
          <w:sz w:val="22"/>
          <w:lang w:eastAsia="es-CL"/>
        </w:rPr>
      </w:pPr>
      <w:hyperlink w:anchor="_Toc395255527" w:history="1">
        <w:r w:rsidR="00700519" w:rsidRPr="0003505A">
          <w:rPr>
            <w:rStyle w:val="Hipervnculo"/>
            <w:noProof/>
            <w:lang w:val="es-ES"/>
          </w:rPr>
          <w:t>2.2</w:t>
        </w:r>
        <w:r w:rsidR="00700519">
          <w:rPr>
            <w:rFonts w:asciiTheme="minorHAnsi" w:eastAsiaTheme="minorEastAsia" w:hAnsiTheme="minorHAnsi" w:cstheme="minorBidi"/>
            <w:noProof/>
            <w:sz w:val="22"/>
            <w:lang w:eastAsia="es-CL"/>
          </w:rPr>
          <w:tab/>
        </w:r>
        <w:r w:rsidR="00700519" w:rsidRPr="0003505A">
          <w:rPr>
            <w:rStyle w:val="Hipervnculo"/>
            <w:noProof/>
            <w:lang w:val="es-ES"/>
          </w:rPr>
          <w:t>Objetivos específicos</w:t>
        </w:r>
        <w:r w:rsidR="00700519">
          <w:rPr>
            <w:noProof/>
            <w:webHidden/>
          </w:rPr>
          <w:tab/>
        </w:r>
        <w:r w:rsidR="00700519">
          <w:rPr>
            <w:noProof/>
            <w:webHidden/>
          </w:rPr>
          <w:fldChar w:fldCharType="begin"/>
        </w:r>
        <w:r w:rsidR="00700519">
          <w:rPr>
            <w:noProof/>
            <w:webHidden/>
          </w:rPr>
          <w:instrText xml:space="preserve"> PAGEREF _Toc395255527 \h </w:instrText>
        </w:r>
        <w:r w:rsidR="00700519">
          <w:rPr>
            <w:noProof/>
            <w:webHidden/>
          </w:rPr>
        </w:r>
        <w:r w:rsidR="00700519">
          <w:rPr>
            <w:noProof/>
            <w:webHidden/>
          </w:rPr>
          <w:fldChar w:fldCharType="separate"/>
        </w:r>
        <w:r w:rsidR="00E65294">
          <w:rPr>
            <w:noProof/>
            <w:webHidden/>
          </w:rPr>
          <w:t>3</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28" w:history="1">
        <w:r w:rsidR="00700519" w:rsidRPr="0003505A">
          <w:rPr>
            <w:rStyle w:val="Hipervnculo"/>
            <w:noProof/>
          </w:rPr>
          <w:t>3</w:t>
        </w:r>
        <w:r w:rsidR="00700519">
          <w:rPr>
            <w:rFonts w:asciiTheme="minorHAnsi" w:eastAsiaTheme="minorEastAsia" w:hAnsiTheme="minorHAnsi" w:cstheme="minorBidi"/>
            <w:noProof/>
            <w:sz w:val="22"/>
            <w:lang w:eastAsia="es-CL"/>
          </w:rPr>
          <w:tab/>
        </w:r>
        <w:r w:rsidR="00700519" w:rsidRPr="0003505A">
          <w:rPr>
            <w:rStyle w:val="Hipervnculo"/>
            <w:noProof/>
          </w:rPr>
          <w:t>Ubicación y descripción del Proyecto</w:t>
        </w:r>
        <w:r w:rsidR="00700519">
          <w:rPr>
            <w:noProof/>
            <w:webHidden/>
          </w:rPr>
          <w:tab/>
        </w:r>
        <w:r w:rsidR="00700519">
          <w:rPr>
            <w:noProof/>
            <w:webHidden/>
          </w:rPr>
          <w:fldChar w:fldCharType="begin"/>
        </w:r>
        <w:r w:rsidR="00700519">
          <w:rPr>
            <w:noProof/>
            <w:webHidden/>
          </w:rPr>
          <w:instrText xml:space="preserve"> PAGEREF _Toc395255528 \h </w:instrText>
        </w:r>
        <w:r w:rsidR="00700519">
          <w:rPr>
            <w:noProof/>
            <w:webHidden/>
          </w:rPr>
        </w:r>
        <w:r w:rsidR="00700519">
          <w:rPr>
            <w:noProof/>
            <w:webHidden/>
          </w:rPr>
          <w:fldChar w:fldCharType="separate"/>
        </w:r>
        <w:r w:rsidR="00E65294">
          <w:rPr>
            <w:noProof/>
            <w:webHidden/>
          </w:rPr>
          <w:t>3</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29" w:history="1">
        <w:r w:rsidR="00700519" w:rsidRPr="0003505A">
          <w:rPr>
            <w:rStyle w:val="Hipervnculo"/>
            <w:noProof/>
          </w:rPr>
          <w:t>4</w:t>
        </w:r>
        <w:r w:rsidR="00700519">
          <w:rPr>
            <w:rFonts w:asciiTheme="minorHAnsi" w:eastAsiaTheme="minorEastAsia" w:hAnsiTheme="minorHAnsi" w:cstheme="minorBidi"/>
            <w:noProof/>
            <w:sz w:val="22"/>
            <w:lang w:eastAsia="es-CL"/>
          </w:rPr>
          <w:tab/>
        </w:r>
        <w:r w:rsidR="00700519" w:rsidRPr="0003505A">
          <w:rPr>
            <w:rStyle w:val="Hipervnculo"/>
            <w:noProof/>
          </w:rPr>
          <w:t>Normativas</w:t>
        </w:r>
        <w:r w:rsidR="00700519">
          <w:rPr>
            <w:noProof/>
            <w:webHidden/>
          </w:rPr>
          <w:tab/>
        </w:r>
        <w:r w:rsidR="00700519">
          <w:rPr>
            <w:noProof/>
            <w:webHidden/>
          </w:rPr>
          <w:fldChar w:fldCharType="begin"/>
        </w:r>
        <w:r w:rsidR="00700519">
          <w:rPr>
            <w:noProof/>
            <w:webHidden/>
          </w:rPr>
          <w:instrText xml:space="preserve"> PAGEREF _Toc395255529 \h </w:instrText>
        </w:r>
        <w:r w:rsidR="00700519">
          <w:rPr>
            <w:noProof/>
            <w:webHidden/>
          </w:rPr>
        </w:r>
        <w:r w:rsidR="00700519">
          <w:rPr>
            <w:noProof/>
            <w:webHidden/>
          </w:rPr>
          <w:fldChar w:fldCharType="separate"/>
        </w:r>
        <w:r w:rsidR="00E65294">
          <w:rPr>
            <w:noProof/>
            <w:webHidden/>
          </w:rPr>
          <w:t>4</w:t>
        </w:r>
        <w:r w:rsidR="00700519">
          <w:rPr>
            <w:noProof/>
            <w:webHidden/>
          </w:rPr>
          <w:fldChar w:fldCharType="end"/>
        </w:r>
      </w:hyperlink>
    </w:p>
    <w:p w:rsidR="00700519" w:rsidRDefault="003D0ED5">
      <w:pPr>
        <w:pStyle w:val="TDC2"/>
        <w:tabs>
          <w:tab w:val="left" w:pos="960"/>
          <w:tab w:val="right" w:leader="dot" w:pos="10074"/>
        </w:tabs>
        <w:rPr>
          <w:rFonts w:asciiTheme="minorHAnsi" w:eastAsiaTheme="minorEastAsia" w:hAnsiTheme="minorHAnsi" w:cstheme="minorBidi"/>
          <w:noProof/>
          <w:sz w:val="22"/>
          <w:lang w:eastAsia="es-CL"/>
        </w:rPr>
      </w:pPr>
      <w:hyperlink w:anchor="_Toc395255530" w:history="1">
        <w:r w:rsidR="00700519" w:rsidRPr="0003505A">
          <w:rPr>
            <w:rStyle w:val="Hipervnculo"/>
            <w:noProof/>
          </w:rPr>
          <w:t>4.1</w:t>
        </w:r>
        <w:r w:rsidR="00700519">
          <w:rPr>
            <w:rFonts w:asciiTheme="minorHAnsi" w:eastAsiaTheme="minorEastAsia" w:hAnsiTheme="minorHAnsi" w:cstheme="minorBidi"/>
            <w:noProof/>
            <w:sz w:val="22"/>
            <w:lang w:eastAsia="es-CL"/>
          </w:rPr>
          <w:tab/>
        </w:r>
        <w:r w:rsidR="00700519" w:rsidRPr="0003505A">
          <w:rPr>
            <w:rStyle w:val="Hipervnculo"/>
            <w:noProof/>
          </w:rPr>
          <w:t>D.S. N° 38/2011 del Ministerio del Medio Ambiente (MMA)</w:t>
        </w:r>
        <w:r w:rsidR="00700519">
          <w:rPr>
            <w:noProof/>
            <w:webHidden/>
          </w:rPr>
          <w:tab/>
        </w:r>
        <w:r w:rsidR="00700519">
          <w:rPr>
            <w:noProof/>
            <w:webHidden/>
          </w:rPr>
          <w:fldChar w:fldCharType="begin"/>
        </w:r>
        <w:r w:rsidR="00700519">
          <w:rPr>
            <w:noProof/>
            <w:webHidden/>
          </w:rPr>
          <w:instrText xml:space="preserve"> PAGEREF _Toc395255530 \h </w:instrText>
        </w:r>
        <w:r w:rsidR="00700519">
          <w:rPr>
            <w:noProof/>
            <w:webHidden/>
          </w:rPr>
        </w:r>
        <w:r w:rsidR="00700519">
          <w:rPr>
            <w:noProof/>
            <w:webHidden/>
          </w:rPr>
          <w:fldChar w:fldCharType="separate"/>
        </w:r>
        <w:r w:rsidR="00E65294">
          <w:rPr>
            <w:noProof/>
            <w:webHidden/>
          </w:rPr>
          <w:t>4</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31" w:history="1">
        <w:r w:rsidR="00700519" w:rsidRPr="0003505A">
          <w:rPr>
            <w:rStyle w:val="Hipervnculo"/>
            <w:noProof/>
          </w:rPr>
          <w:t>5</w:t>
        </w:r>
        <w:r w:rsidR="00700519">
          <w:rPr>
            <w:rFonts w:asciiTheme="minorHAnsi" w:eastAsiaTheme="minorEastAsia" w:hAnsiTheme="minorHAnsi" w:cstheme="minorBidi"/>
            <w:noProof/>
            <w:sz w:val="22"/>
            <w:lang w:eastAsia="es-CL"/>
          </w:rPr>
          <w:tab/>
        </w:r>
        <w:r w:rsidR="00700519" w:rsidRPr="0003505A">
          <w:rPr>
            <w:rStyle w:val="Hipervnculo"/>
            <w:noProof/>
          </w:rPr>
          <w:t>Puntos de medición</w:t>
        </w:r>
        <w:r w:rsidR="00700519">
          <w:rPr>
            <w:noProof/>
            <w:webHidden/>
          </w:rPr>
          <w:tab/>
        </w:r>
        <w:r w:rsidR="00700519">
          <w:rPr>
            <w:noProof/>
            <w:webHidden/>
          </w:rPr>
          <w:fldChar w:fldCharType="begin"/>
        </w:r>
        <w:r w:rsidR="00700519">
          <w:rPr>
            <w:noProof/>
            <w:webHidden/>
          </w:rPr>
          <w:instrText xml:space="preserve"> PAGEREF _Toc395255531 \h </w:instrText>
        </w:r>
        <w:r w:rsidR="00700519">
          <w:rPr>
            <w:noProof/>
            <w:webHidden/>
          </w:rPr>
        </w:r>
        <w:r w:rsidR="00700519">
          <w:rPr>
            <w:noProof/>
            <w:webHidden/>
          </w:rPr>
          <w:fldChar w:fldCharType="separate"/>
        </w:r>
        <w:r w:rsidR="00E65294">
          <w:rPr>
            <w:noProof/>
            <w:webHidden/>
          </w:rPr>
          <w:t>6</w:t>
        </w:r>
        <w:r w:rsidR="00700519">
          <w:rPr>
            <w:noProof/>
            <w:webHidden/>
          </w:rPr>
          <w:fldChar w:fldCharType="end"/>
        </w:r>
      </w:hyperlink>
    </w:p>
    <w:p w:rsidR="00700519" w:rsidRDefault="003D0ED5">
      <w:pPr>
        <w:pStyle w:val="TDC2"/>
        <w:tabs>
          <w:tab w:val="left" w:pos="960"/>
          <w:tab w:val="right" w:leader="dot" w:pos="10074"/>
        </w:tabs>
        <w:rPr>
          <w:rFonts w:asciiTheme="minorHAnsi" w:eastAsiaTheme="minorEastAsia" w:hAnsiTheme="minorHAnsi" w:cstheme="minorBidi"/>
          <w:noProof/>
          <w:sz w:val="22"/>
          <w:lang w:eastAsia="es-CL"/>
        </w:rPr>
      </w:pPr>
      <w:hyperlink w:anchor="_Toc395255532" w:history="1">
        <w:r w:rsidR="00700519" w:rsidRPr="0003505A">
          <w:rPr>
            <w:rStyle w:val="Hipervnculo"/>
            <w:noProof/>
          </w:rPr>
          <w:t>5.1</w:t>
        </w:r>
        <w:r w:rsidR="00700519">
          <w:rPr>
            <w:rFonts w:asciiTheme="minorHAnsi" w:eastAsiaTheme="minorEastAsia" w:hAnsiTheme="minorHAnsi" w:cstheme="minorBidi"/>
            <w:noProof/>
            <w:sz w:val="22"/>
            <w:lang w:eastAsia="es-CL"/>
          </w:rPr>
          <w:tab/>
        </w:r>
        <w:r w:rsidR="00700519" w:rsidRPr="0003505A">
          <w:rPr>
            <w:rStyle w:val="Hipervnculo"/>
            <w:noProof/>
          </w:rPr>
          <w:t>Ubicación de los puntos de medición</w:t>
        </w:r>
        <w:r w:rsidR="00700519">
          <w:rPr>
            <w:noProof/>
            <w:webHidden/>
          </w:rPr>
          <w:tab/>
        </w:r>
        <w:r w:rsidR="00700519">
          <w:rPr>
            <w:noProof/>
            <w:webHidden/>
          </w:rPr>
          <w:fldChar w:fldCharType="begin"/>
        </w:r>
        <w:r w:rsidR="00700519">
          <w:rPr>
            <w:noProof/>
            <w:webHidden/>
          </w:rPr>
          <w:instrText xml:space="preserve"> PAGEREF _Toc395255532 \h </w:instrText>
        </w:r>
        <w:r w:rsidR="00700519">
          <w:rPr>
            <w:noProof/>
            <w:webHidden/>
          </w:rPr>
        </w:r>
        <w:r w:rsidR="00700519">
          <w:rPr>
            <w:noProof/>
            <w:webHidden/>
          </w:rPr>
          <w:fldChar w:fldCharType="separate"/>
        </w:r>
        <w:r w:rsidR="00E65294">
          <w:rPr>
            <w:noProof/>
            <w:webHidden/>
          </w:rPr>
          <w:t>6</w:t>
        </w:r>
        <w:r w:rsidR="00700519">
          <w:rPr>
            <w:noProof/>
            <w:webHidden/>
          </w:rPr>
          <w:fldChar w:fldCharType="end"/>
        </w:r>
      </w:hyperlink>
    </w:p>
    <w:p w:rsidR="00700519" w:rsidRDefault="003D0ED5">
      <w:pPr>
        <w:pStyle w:val="TDC2"/>
        <w:tabs>
          <w:tab w:val="left" w:pos="960"/>
          <w:tab w:val="right" w:leader="dot" w:pos="10074"/>
        </w:tabs>
        <w:rPr>
          <w:rFonts w:asciiTheme="minorHAnsi" w:eastAsiaTheme="minorEastAsia" w:hAnsiTheme="minorHAnsi" w:cstheme="minorBidi"/>
          <w:noProof/>
          <w:sz w:val="22"/>
          <w:lang w:eastAsia="es-CL"/>
        </w:rPr>
      </w:pPr>
      <w:hyperlink w:anchor="_Toc395255533" w:history="1">
        <w:r w:rsidR="00700519" w:rsidRPr="0003505A">
          <w:rPr>
            <w:rStyle w:val="Hipervnculo"/>
            <w:noProof/>
          </w:rPr>
          <w:t>5.2</w:t>
        </w:r>
        <w:r w:rsidR="00700519">
          <w:rPr>
            <w:rFonts w:asciiTheme="minorHAnsi" w:eastAsiaTheme="minorEastAsia" w:hAnsiTheme="minorHAnsi" w:cstheme="minorBidi"/>
            <w:noProof/>
            <w:sz w:val="22"/>
            <w:lang w:eastAsia="es-CL"/>
          </w:rPr>
          <w:tab/>
        </w:r>
        <w:r w:rsidR="00700519" w:rsidRPr="0003505A">
          <w:rPr>
            <w:rStyle w:val="Hipervnculo"/>
            <w:noProof/>
          </w:rPr>
          <w:t>Zonificación de los puntos de medición</w:t>
        </w:r>
        <w:r w:rsidR="00700519">
          <w:rPr>
            <w:noProof/>
            <w:webHidden/>
          </w:rPr>
          <w:tab/>
        </w:r>
        <w:r w:rsidR="00700519">
          <w:rPr>
            <w:noProof/>
            <w:webHidden/>
          </w:rPr>
          <w:fldChar w:fldCharType="begin"/>
        </w:r>
        <w:r w:rsidR="00700519">
          <w:rPr>
            <w:noProof/>
            <w:webHidden/>
          </w:rPr>
          <w:instrText xml:space="preserve"> PAGEREF _Toc395255533 \h </w:instrText>
        </w:r>
        <w:r w:rsidR="00700519">
          <w:rPr>
            <w:noProof/>
            <w:webHidden/>
          </w:rPr>
        </w:r>
        <w:r w:rsidR="00700519">
          <w:rPr>
            <w:noProof/>
            <w:webHidden/>
          </w:rPr>
          <w:fldChar w:fldCharType="separate"/>
        </w:r>
        <w:r w:rsidR="00E65294">
          <w:rPr>
            <w:noProof/>
            <w:webHidden/>
          </w:rPr>
          <w:t>9</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34" w:history="1">
        <w:r w:rsidR="00700519" w:rsidRPr="0003505A">
          <w:rPr>
            <w:rStyle w:val="Hipervnculo"/>
            <w:noProof/>
            <w:lang w:eastAsia="es-ES"/>
          </w:rPr>
          <w:t>6</w:t>
        </w:r>
        <w:r w:rsidR="00700519">
          <w:rPr>
            <w:rFonts w:asciiTheme="minorHAnsi" w:eastAsiaTheme="minorEastAsia" w:hAnsiTheme="minorHAnsi" w:cstheme="minorBidi"/>
            <w:noProof/>
            <w:sz w:val="22"/>
            <w:lang w:eastAsia="es-CL"/>
          </w:rPr>
          <w:tab/>
        </w:r>
        <w:r w:rsidR="00700519" w:rsidRPr="0003505A">
          <w:rPr>
            <w:rStyle w:val="Hipervnculo"/>
            <w:noProof/>
            <w:lang w:eastAsia="es-ES"/>
          </w:rPr>
          <w:t>Metodología</w:t>
        </w:r>
        <w:r w:rsidR="00700519">
          <w:rPr>
            <w:noProof/>
            <w:webHidden/>
          </w:rPr>
          <w:tab/>
        </w:r>
        <w:r w:rsidR="00700519">
          <w:rPr>
            <w:noProof/>
            <w:webHidden/>
          </w:rPr>
          <w:fldChar w:fldCharType="begin"/>
        </w:r>
        <w:r w:rsidR="00700519">
          <w:rPr>
            <w:noProof/>
            <w:webHidden/>
          </w:rPr>
          <w:instrText xml:space="preserve"> PAGEREF _Toc395255534 \h </w:instrText>
        </w:r>
        <w:r w:rsidR="00700519">
          <w:rPr>
            <w:noProof/>
            <w:webHidden/>
          </w:rPr>
        </w:r>
        <w:r w:rsidR="00700519">
          <w:rPr>
            <w:noProof/>
            <w:webHidden/>
          </w:rPr>
          <w:fldChar w:fldCharType="separate"/>
        </w:r>
        <w:r w:rsidR="00E65294">
          <w:rPr>
            <w:noProof/>
            <w:webHidden/>
          </w:rPr>
          <w:t>10</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35" w:history="1">
        <w:r w:rsidR="00700519" w:rsidRPr="0003505A">
          <w:rPr>
            <w:rStyle w:val="Hipervnculo"/>
            <w:noProof/>
          </w:rPr>
          <w:t>7</w:t>
        </w:r>
        <w:r w:rsidR="00700519">
          <w:rPr>
            <w:rFonts w:asciiTheme="minorHAnsi" w:eastAsiaTheme="minorEastAsia" w:hAnsiTheme="minorHAnsi" w:cstheme="minorBidi"/>
            <w:noProof/>
            <w:sz w:val="22"/>
            <w:lang w:eastAsia="es-CL"/>
          </w:rPr>
          <w:tab/>
        </w:r>
        <w:r w:rsidR="00700519" w:rsidRPr="0003505A">
          <w:rPr>
            <w:rStyle w:val="Hipervnculo"/>
            <w:noProof/>
          </w:rPr>
          <w:t>Resultados</w:t>
        </w:r>
        <w:r w:rsidR="00700519">
          <w:rPr>
            <w:noProof/>
            <w:webHidden/>
          </w:rPr>
          <w:tab/>
        </w:r>
        <w:r w:rsidR="00700519">
          <w:rPr>
            <w:noProof/>
            <w:webHidden/>
          </w:rPr>
          <w:fldChar w:fldCharType="begin"/>
        </w:r>
        <w:r w:rsidR="00700519">
          <w:rPr>
            <w:noProof/>
            <w:webHidden/>
          </w:rPr>
          <w:instrText xml:space="preserve"> PAGEREF _Toc395255535 \h </w:instrText>
        </w:r>
        <w:r w:rsidR="00700519">
          <w:rPr>
            <w:noProof/>
            <w:webHidden/>
          </w:rPr>
        </w:r>
        <w:r w:rsidR="00700519">
          <w:rPr>
            <w:noProof/>
            <w:webHidden/>
          </w:rPr>
          <w:fldChar w:fldCharType="separate"/>
        </w:r>
        <w:r w:rsidR="00E65294">
          <w:rPr>
            <w:noProof/>
            <w:webHidden/>
          </w:rPr>
          <w:t>11</w:t>
        </w:r>
        <w:r w:rsidR="00700519">
          <w:rPr>
            <w:noProof/>
            <w:webHidden/>
          </w:rPr>
          <w:fldChar w:fldCharType="end"/>
        </w:r>
      </w:hyperlink>
    </w:p>
    <w:p w:rsidR="00700519" w:rsidRDefault="003D0ED5">
      <w:pPr>
        <w:pStyle w:val="TDC2"/>
        <w:tabs>
          <w:tab w:val="left" w:pos="960"/>
          <w:tab w:val="right" w:leader="dot" w:pos="10074"/>
        </w:tabs>
        <w:rPr>
          <w:rFonts w:asciiTheme="minorHAnsi" w:eastAsiaTheme="minorEastAsia" w:hAnsiTheme="minorHAnsi" w:cstheme="minorBidi"/>
          <w:noProof/>
          <w:sz w:val="22"/>
          <w:lang w:eastAsia="es-CL"/>
        </w:rPr>
      </w:pPr>
      <w:hyperlink w:anchor="_Toc395255536" w:history="1">
        <w:r w:rsidR="00700519" w:rsidRPr="0003505A">
          <w:rPr>
            <w:rStyle w:val="Hipervnculo"/>
            <w:noProof/>
          </w:rPr>
          <w:t>7.1</w:t>
        </w:r>
        <w:r w:rsidR="00700519">
          <w:rPr>
            <w:rFonts w:asciiTheme="minorHAnsi" w:eastAsiaTheme="minorEastAsia" w:hAnsiTheme="minorHAnsi" w:cstheme="minorBidi"/>
            <w:noProof/>
            <w:sz w:val="22"/>
            <w:lang w:eastAsia="es-CL"/>
          </w:rPr>
          <w:tab/>
        </w:r>
        <w:r w:rsidR="00700519" w:rsidRPr="0003505A">
          <w:rPr>
            <w:rStyle w:val="Hipervnculo"/>
            <w:noProof/>
          </w:rPr>
          <w:t>Monitoreo de Niveles de Presión Sonora</w:t>
        </w:r>
        <w:r w:rsidR="00700519">
          <w:rPr>
            <w:noProof/>
            <w:webHidden/>
          </w:rPr>
          <w:tab/>
        </w:r>
        <w:r w:rsidR="00700519">
          <w:rPr>
            <w:noProof/>
            <w:webHidden/>
          </w:rPr>
          <w:fldChar w:fldCharType="begin"/>
        </w:r>
        <w:r w:rsidR="00700519">
          <w:rPr>
            <w:noProof/>
            <w:webHidden/>
          </w:rPr>
          <w:instrText xml:space="preserve"> PAGEREF _Toc395255536 \h </w:instrText>
        </w:r>
        <w:r w:rsidR="00700519">
          <w:rPr>
            <w:noProof/>
            <w:webHidden/>
          </w:rPr>
        </w:r>
        <w:r w:rsidR="00700519">
          <w:rPr>
            <w:noProof/>
            <w:webHidden/>
          </w:rPr>
          <w:fldChar w:fldCharType="separate"/>
        </w:r>
        <w:r w:rsidR="00E65294">
          <w:rPr>
            <w:noProof/>
            <w:webHidden/>
          </w:rPr>
          <w:t>11</w:t>
        </w:r>
        <w:r w:rsidR="00700519">
          <w:rPr>
            <w:noProof/>
            <w:webHidden/>
          </w:rPr>
          <w:fldChar w:fldCharType="end"/>
        </w:r>
      </w:hyperlink>
    </w:p>
    <w:p w:rsidR="00700519" w:rsidRDefault="003D0ED5">
      <w:pPr>
        <w:pStyle w:val="TDC3"/>
        <w:tabs>
          <w:tab w:val="left" w:pos="1320"/>
          <w:tab w:val="right" w:leader="dot" w:pos="10074"/>
        </w:tabs>
        <w:rPr>
          <w:rFonts w:asciiTheme="minorHAnsi" w:eastAsiaTheme="minorEastAsia" w:hAnsiTheme="minorHAnsi" w:cstheme="minorBidi"/>
          <w:noProof/>
          <w:sz w:val="22"/>
          <w:lang w:eastAsia="es-CL"/>
        </w:rPr>
      </w:pPr>
      <w:hyperlink w:anchor="_Toc395255537" w:history="1">
        <w:r w:rsidR="00700519" w:rsidRPr="0003505A">
          <w:rPr>
            <w:rStyle w:val="Hipervnculo"/>
            <w:noProof/>
          </w:rPr>
          <w:t>7.1.1</w:t>
        </w:r>
        <w:r w:rsidR="00700519">
          <w:rPr>
            <w:rFonts w:asciiTheme="minorHAnsi" w:eastAsiaTheme="minorEastAsia" w:hAnsiTheme="minorHAnsi" w:cstheme="minorBidi"/>
            <w:noProof/>
            <w:sz w:val="22"/>
            <w:lang w:eastAsia="es-CL"/>
          </w:rPr>
          <w:tab/>
        </w:r>
        <w:r w:rsidR="00700519" w:rsidRPr="0003505A">
          <w:rPr>
            <w:rStyle w:val="Hipervnculo"/>
            <w:noProof/>
          </w:rPr>
          <w:t>Monitoreo de Niveles de Presión Sonora periodo diurno</w:t>
        </w:r>
        <w:r w:rsidR="00700519">
          <w:rPr>
            <w:noProof/>
            <w:webHidden/>
          </w:rPr>
          <w:tab/>
        </w:r>
        <w:r w:rsidR="00700519">
          <w:rPr>
            <w:noProof/>
            <w:webHidden/>
          </w:rPr>
          <w:fldChar w:fldCharType="begin"/>
        </w:r>
        <w:r w:rsidR="00700519">
          <w:rPr>
            <w:noProof/>
            <w:webHidden/>
          </w:rPr>
          <w:instrText xml:space="preserve"> PAGEREF _Toc395255537 \h </w:instrText>
        </w:r>
        <w:r w:rsidR="00700519">
          <w:rPr>
            <w:noProof/>
            <w:webHidden/>
          </w:rPr>
        </w:r>
        <w:r w:rsidR="00700519">
          <w:rPr>
            <w:noProof/>
            <w:webHidden/>
          </w:rPr>
          <w:fldChar w:fldCharType="separate"/>
        </w:r>
        <w:r w:rsidR="00E65294">
          <w:rPr>
            <w:noProof/>
            <w:webHidden/>
          </w:rPr>
          <w:t>11</w:t>
        </w:r>
        <w:r w:rsidR="00700519">
          <w:rPr>
            <w:noProof/>
            <w:webHidden/>
          </w:rPr>
          <w:fldChar w:fldCharType="end"/>
        </w:r>
      </w:hyperlink>
    </w:p>
    <w:p w:rsidR="00700519" w:rsidRDefault="003D0ED5">
      <w:pPr>
        <w:pStyle w:val="TDC3"/>
        <w:tabs>
          <w:tab w:val="left" w:pos="1320"/>
          <w:tab w:val="right" w:leader="dot" w:pos="10074"/>
        </w:tabs>
        <w:rPr>
          <w:rFonts w:asciiTheme="minorHAnsi" w:eastAsiaTheme="minorEastAsia" w:hAnsiTheme="minorHAnsi" w:cstheme="minorBidi"/>
          <w:noProof/>
          <w:sz w:val="22"/>
          <w:lang w:eastAsia="es-CL"/>
        </w:rPr>
      </w:pPr>
      <w:hyperlink w:anchor="_Toc395255538" w:history="1">
        <w:r w:rsidR="00700519" w:rsidRPr="0003505A">
          <w:rPr>
            <w:rStyle w:val="Hipervnculo"/>
            <w:noProof/>
          </w:rPr>
          <w:t>7.1.2</w:t>
        </w:r>
        <w:r w:rsidR="00700519">
          <w:rPr>
            <w:rFonts w:asciiTheme="minorHAnsi" w:eastAsiaTheme="minorEastAsia" w:hAnsiTheme="minorHAnsi" w:cstheme="minorBidi"/>
            <w:noProof/>
            <w:sz w:val="22"/>
            <w:lang w:eastAsia="es-CL"/>
          </w:rPr>
          <w:tab/>
        </w:r>
        <w:r w:rsidR="00700519" w:rsidRPr="0003505A">
          <w:rPr>
            <w:rStyle w:val="Hipervnculo"/>
            <w:noProof/>
          </w:rPr>
          <w:t>Monitoreo de Niveles de Presión Sonora periodo nocturno</w:t>
        </w:r>
        <w:r w:rsidR="00700519">
          <w:rPr>
            <w:noProof/>
            <w:webHidden/>
          </w:rPr>
          <w:tab/>
        </w:r>
        <w:r w:rsidR="00700519">
          <w:rPr>
            <w:noProof/>
            <w:webHidden/>
          </w:rPr>
          <w:fldChar w:fldCharType="begin"/>
        </w:r>
        <w:r w:rsidR="00700519">
          <w:rPr>
            <w:noProof/>
            <w:webHidden/>
          </w:rPr>
          <w:instrText xml:space="preserve"> PAGEREF _Toc395255538 \h </w:instrText>
        </w:r>
        <w:r w:rsidR="00700519">
          <w:rPr>
            <w:noProof/>
            <w:webHidden/>
          </w:rPr>
        </w:r>
        <w:r w:rsidR="00700519">
          <w:rPr>
            <w:noProof/>
            <w:webHidden/>
          </w:rPr>
          <w:fldChar w:fldCharType="separate"/>
        </w:r>
        <w:r w:rsidR="00E65294">
          <w:rPr>
            <w:noProof/>
            <w:webHidden/>
          </w:rPr>
          <w:t>12</w:t>
        </w:r>
        <w:r w:rsidR="00700519">
          <w:rPr>
            <w:noProof/>
            <w:webHidden/>
          </w:rPr>
          <w:fldChar w:fldCharType="end"/>
        </w:r>
      </w:hyperlink>
    </w:p>
    <w:p w:rsidR="00700519" w:rsidRDefault="003D0ED5">
      <w:pPr>
        <w:pStyle w:val="TDC2"/>
        <w:tabs>
          <w:tab w:val="left" w:pos="960"/>
          <w:tab w:val="right" w:leader="dot" w:pos="10074"/>
        </w:tabs>
        <w:rPr>
          <w:rFonts w:asciiTheme="minorHAnsi" w:eastAsiaTheme="minorEastAsia" w:hAnsiTheme="minorHAnsi" w:cstheme="minorBidi"/>
          <w:noProof/>
          <w:sz w:val="22"/>
          <w:lang w:eastAsia="es-CL"/>
        </w:rPr>
      </w:pPr>
      <w:hyperlink w:anchor="_Toc395255539" w:history="1">
        <w:r w:rsidR="00700519" w:rsidRPr="0003505A">
          <w:rPr>
            <w:rStyle w:val="Hipervnculo"/>
            <w:noProof/>
          </w:rPr>
          <w:t>7.2</w:t>
        </w:r>
        <w:r w:rsidR="00700519">
          <w:rPr>
            <w:rFonts w:asciiTheme="minorHAnsi" w:eastAsiaTheme="minorEastAsia" w:hAnsiTheme="minorHAnsi" w:cstheme="minorBidi"/>
            <w:noProof/>
            <w:sz w:val="22"/>
            <w:lang w:eastAsia="es-CL"/>
          </w:rPr>
          <w:tab/>
        </w:r>
        <w:r w:rsidR="00700519" w:rsidRPr="0003505A">
          <w:rPr>
            <w:rStyle w:val="Hipervnculo"/>
            <w:noProof/>
          </w:rPr>
          <w:t>Monitoreo de Niveles de Presión Sonora Referenciales</w:t>
        </w:r>
        <w:r w:rsidR="00700519">
          <w:rPr>
            <w:noProof/>
            <w:webHidden/>
          </w:rPr>
          <w:tab/>
        </w:r>
        <w:r w:rsidR="00700519">
          <w:rPr>
            <w:noProof/>
            <w:webHidden/>
          </w:rPr>
          <w:fldChar w:fldCharType="begin"/>
        </w:r>
        <w:r w:rsidR="00700519">
          <w:rPr>
            <w:noProof/>
            <w:webHidden/>
          </w:rPr>
          <w:instrText xml:space="preserve"> PAGEREF _Toc395255539 \h </w:instrText>
        </w:r>
        <w:r w:rsidR="00700519">
          <w:rPr>
            <w:noProof/>
            <w:webHidden/>
          </w:rPr>
        </w:r>
        <w:r w:rsidR="00700519">
          <w:rPr>
            <w:noProof/>
            <w:webHidden/>
          </w:rPr>
          <w:fldChar w:fldCharType="separate"/>
        </w:r>
        <w:r w:rsidR="00E65294">
          <w:rPr>
            <w:noProof/>
            <w:webHidden/>
          </w:rPr>
          <w:t>14</w:t>
        </w:r>
        <w:r w:rsidR="00700519">
          <w:rPr>
            <w:noProof/>
            <w:webHidden/>
          </w:rPr>
          <w:fldChar w:fldCharType="end"/>
        </w:r>
      </w:hyperlink>
    </w:p>
    <w:p w:rsidR="00700519" w:rsidRDefault="003D0ED5">
      <w:pPr>
        <w:pStyle w:val="TDC2"/>
        <w:tabs>
          <w:tab w:val="left" w:pos="960"/>
          <w:tab w:val="right" w:leader="dot" w:pos="10074"/>
        </w:tabs>
        <w:rPr>
          <w:rFonts w:asciiTheme="minorHAnsi" w:eastAsiaTheme="minorEastAsia" w:hAnsiTheme="minorHAnsi" w:cstheme="minorBidi"/>
          <w:noProof/>
          <w:sz w:val="22"/>
          <w:lang w:eastAsia="es-CL"/>
        </w:rPr>
      </w:pPr>
      <w:hyperlink w:anchor="_Toc395255540" w:history="1">
        <w:r w:rsidR="00700519" w:rsidRPr="0003505A">
          <w:rPr>
            <w:rStyle w:val="Hipervnculo"/>
            <w:noProof/>
          </w:rPr>
          <w:t>7.3</w:t>
        </w:r>
        <w:r w:rsidR="00700519">
          <w:rPr>
            <w:rFonts w:asciiTheme="minorHAnsi" w:eastAsiaTheme="minorEastAsia" w:hAnsiTheme="minorHAnsi" w:cstheme="minorBidi"/>
            <w:noProof/>
            <w:sz w:val="22"/>
            <w:lang w:eastAsia="es-CL"/>
          </w:rPr>
          <w:tab/>
        </w:r>
        <w:r w:rsidR="00700519" w:rsidRPr="0003505A">
          <w:rPr>
            <w:rStyle w:val="Hipervnculo"/>
            <w:noProof/>
          </w:rPr>
          <w:t>Resumen histórico de Niveles de Presión Sonora</w:t>
        </w:r>
        <w:r w:rsidR="00700519">
          <w:rPr>
            <w:noProof/>
            <w:webHidden/>
          </w:rPr>
          <w:tab/>
        </w:r>
        <w:r w:rsidR="00700519">
          <w:rPr>
            <w:noProof/>
            <w:webHidden/>
          </w:rPr>
          <w:fldChar w:fldCharType="begin"/>
        </w:r>
        <w:r w:rsidR="00700519">
          <w:rPr>
            <w:noProof/>
            <w:webHidden/>
          </w:rPr>
          <w:instrText xml:space="preserve"> PAGEREF _Toc395255540 \h </w:instrText>
        </w:r>
        <w:r w:rsidR="00700519">
          <w:rPr>
            <w:noProof/>
            <w:webHidden/>
          </w:rPr>
        </w:r>
        <w:r w:rsidR="00700519">
          <w:rPr>
            <w:noProof/>
            <w:webHidden/>
          </w:rPr>
          <w:fldChar w:fldCharType="separate"/>
        </w:r>
        <w:r w:rsidR="00E65294">
          <w:rPr>
            <w:noProof/>
            <w:webHidden/>
          </w:rPr>
          <w:t>16</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41" w:history="1">
        <w:r w:rsidR="00700519" w:rsidRPr="0003505A">
          <w:rPr>
            <w:rStyle w:val="Hipervnculo"/>
            <w:noProof/>
          </w:rPr>
          <w:t>8</w:t>
        </w:r>
        <w:r w:rsidR="00700519">
          <w:rPr>
            <w:rFonts w:asciiTheme="minorHAnsi" w:eastAsiaTheme="minorEastAsia" w:hAnsiTheme="minorHAnsi" w:cstheme="minorBidi"/>
            <w:noProof/>
            <w:sz w:val="22"/>
            <w:lang w:eastAsia="es-CL"/>
          </w:rPr>
          <w:tab/>
        </w:r>
        <w:r w:rsidR="00700519" w:rsidRPr="0003505A">
          <w:rPr>
            <w:rStyle w:val="Hipervnculo"/>
            <w:noProof/>
          </w:rPr>
          <w:t>Evaluación de resultados</w:t>
        </w:r>
        <w:r w:rsidR="00700519">
          <w:rPr>
            <w:noProof/>
            <w:webHidden/>
          </w:rPr>
          <w:tab/>
        </w:r>
        <w:r w:rsidR="00700519">
          <w:rPr>
            <w:noProof/>
            <w:webHidden/>
          </w:rPr>
          <w:fldChar w:fldCharType="begin"/>
        </w:r>
        <w:r w:rsidR="00700519">
          <w:rPr>
            <w:noProof/>
            <w:webHidden/>
          </w:rPr>
          <w:instrText xml:space="preserve"> PAGEREF _Toc395255541 \h </w:instrText>
        </w:r>
        <w:r w:rsidR="00700519">
          <w:rPr>
            <w:noProof/>
            <w:webHidden/>
          </w:rPr>
        </w:r>
        <w:r w:rsidR="00700519">
          <w:rPr>
            <w:noProof/>
            <w:webHidden/>
          </w:rPr>
          <w:fldChar w:fldCharType="separate"/>
        </w:r>
        <w:r w:rsidR="00E65294">
          <w:rPr>
            <w:noProof/>
            <w:webHidden/>
          </w:rPr>
          <w:t>18</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42" w:history="1">
        <w:r w:rsidR="00700519" w:rsidRPr="0003505A">
          <w:rPr>
            <w:rStyle w:val="Hipervnculo"/>
            <w:noProof/>
            <w:lang w:val="es-MX"/>
          </w:rPr>
          <w:t>9</w:t>
        </w:r>
        <w:r w:rsidR="00700519">
          <w:rPr>
            <w:rFonts w:asciiTheme="minorHAnsi" w:eastAsiaTheme="minorEastAsia" w:hAnsiTheme="minorHAnsi" w:cstheme="minorBidi"/>
            <w:noProof/>
            <w:sz w:val="22"/>
            <w:lang w:eastAsia="es-CL"/>
          </w:rPr>
          <w:tab/>
        </w:r>
        <w:r w:rsidR="00700519" w:rsidRPr="0003505A">
          <w:rPr>
            <w:rStyle w:val="Hipervnculo"/>
            <w:noProof/>
            <w:lang w:val="es-MX"/>
          </w:rPr>
          <w:t>Conclusiones</w:t>
        </w:r>
        <w:r w:rsidR="00700519">
          <w:rPr>
            <w:noProof/>
            <w:webHidden/>
          </w:rPr>
          <w:tab/>
        </w:r>
        <w:r w:rsidR="00700519">
          <w:rPr>
            <w:noProof/>
            <w:webHidden/>
          </w:rPr>
          <w:fldChar w:fldCharType="begin"/>
        </w:r>
        <w:r w:rsidR="00700519">
          <w:rPr>
            <w:noProof/>
            <w:webHidden/>
          </w:rPr>
          <w:instrText xml:space="preserve"> PAGEREF _Toc395255542 \h </w:instrText>
        </w:r>
        <w:r w:rsidR="00700519">
          <w:rPr>
            <w:noProof/>
            <w:webHidden/>
          </w:rPr>
        </w:r>
        <w:r w:rsidR="00700519">
          <w:rPr>
            <w:noProof/>
            <w:webHidden/>
          </w:rPr>
          <w:fldChar w:fldCharType="separate"/>
        </w:r>
        <w:r w:rsidR="00E65294">
          <w:rPr>
            <w:noProof/>
            <w:webHidden/>
          </w:rPr>
          <w:t>20</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43" w:history="1">
        <w:r w:rsidR="00700519" w:rsidRPr="0003505A">
          <w:rPr>
            <w:rStyle w:val="Hipervnculo"/>
            <w:noProof/>
            <w:lang w:val="es-ES"/>
          </w:rPr>
          <w:t>10</w:t>
        </w:r>
        <w:r w:rsidR="00700519">
          <w:rPr>
            <w:rFonts w:asciiTheme="minorHAnsi" w:eastAsiaTheme="minorEastAsia" w:hAnsiTheme="minorHAnsi" w:cstheme="minorBidi"/>
            <w:noProof/>
            <w:sz w:val="22"/>
            <w:lang w:eastAsia="es-CL"/>
          </w:rPr>
          <w:tab/>
        </w:r>
        <w:r w:rsidR="00700519" w:rsidRPr="0003505A">
          <w:rPr>
            <w:rStyle w:val="Hipervnculo"/>
            <w:noProof/>
            <w:lang w:val="es-ES"/>
          </w:rPr>
          <w:t>Instrumental utilizado</w:t>
        </w:r>
        <w:r w:rsidR="00700519">
          <w:rPr>
            <w:noProof/>
            <w:webHidden/>
          </w:rPr>
          <w:tab/>
        </w:r>
        <w:r w:rsidR="00700519">
          <w:rPr>
            <w:noProof/>
            <w:webHidden/>
          </w:rPr>
          <w:fldChar w:fldCharType="begin"/>
        </w:r>
        <w:r w:rsidR="00700519">
          <w:rPr>
            <w:noProof/>
            <w:webHidden/>
          </w:rPr>
          <w:instrText xml:space="preserve"> PAGEREF _Toc395255543 \h </w:instrText>
        </w:r>
        <w:r w:rsidR="00700519">
          <w:rPr>
            <w:noProof/>
            <w:webHidden/>
          </w:rPr>
        </w:r>
        <w:r w:rsidR="00700519">
          <w:rPr>
            <w:noProof/>
            <w:webHidden/>
          </w:rPr>
          <w:fldChar w:fldCharType="separate"/>
        </w:r>
        <w:r w:rsidR="00E65294">
          <w:rPr>
            <w:noProof/>
            <w:webHidden/>
          </w:rPr>
          <w:t>21</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44" w:history="1">
        <w:r w:rsidR="00700519" w:rsidRPr="0003505A">
          <w:rPr>
            <w:rStyle w:val="Hipervnculo"/>
            <w:noProof/>
          </w:rPr>
          <w:t>11</w:t>
        </w:r>
        <w:r w:rsidR="00700519">
          <w:rPr>
            <w:rFonts w:asciiTheme="minorHAnsi" w:eastAsiaTheme="minorEastAsia" w:hAnsiTheme="minorHAnsi" w:cstheme="minorBidi"/>
            <w:noProof/>
            <w:sz w:val="22"/>
            <w:lang w:eastAsia="es-CL"/>
          </w:rPr>
          <w:tab/>
        </w:r>
        <w:r w:rsidR="00700519" w:rsidRPr="0003505A">
          <w:rPr>
            <w:rStyle w:val="Hipervnculo"/>
            <w:noProof/>
          </w:rPr>
          <w:t>Revisión bibliográfica</w:t>
        </w:r>
        <w:r w:rsidR="00700519">
          <w:rPr>
            <w:noProof/>
            <w:webHidden/>
          </w:rPr>
          <w:tab/>
        </w:r>
        <w:r w:rsidR="00700519">
          <w:rPr>
            <w:noProof/>
            <w:webHidden/>
          </w:rPr>
          <w:fldChar w:fldCharType="begin"/>
        </w:r>
        <w:r w:rsidR="00700519">
          <w:rPr>
            <w:noProof/>
            <w:webHidden/>
          </w:rPr>
          <w:instrText xml:space="preserve"> PAGEREF _Toc395255544 \h </w:instrText>
        </w:r>
        <w:r w:rsidR="00700519">
          <w:rPr>
            <w:noProof/>
            <w:webHidden/>
          </w:rPr>
        </w:r>
        <w:r w:rsidR="00700519">
          <w:rPr>
            <w:noProof/>
            <w:webHidden/>
          </w:rPr>
          <w:fldChar w:fldCharType="separate"/>
        </w:r>
        <w:r w:rsidR="00E65294">
          <w:rPr>
            <w:noProof/>
            <w:webHidden/>
          </w:rPr>
          <w:t>21</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45" w:history="1">
        <w:r w:rsidR="00700519" w:rsidRPr="0003505A">
          <w:rPr>
            <w:rStyle w:val="Hipervnculo"/>
            <w:noProof/>
          </w:rPr>
          <w:t>12</w:t>
        </w:r>
        <w:r w:rsidR="00700519">
          <w:rPr>
            <w:rFonts w:asciiTheme="minorHAnsi" w:eastAsiaTheme="minorEastAsia" w:hAnsiTheme="minorHAnsi" w:cstheme="minorBidi"/>
            <w:noProof/>
            <w:sz w:val="22"/>
            <w:lang w:eastAsia="es-CL"/>
          </w:rPr>
          <w:tab/>
        </w:r>
        <w:r w:rsidR="00700519" w:rsidRPr="0003505A">
          <w:rPr>
            <w:rStyle w:val="Hipervnculo"/>
            <w:noProof/>
          </w:rPr>
          <w:t>Profesionales participantes</w:t>
        </w:r>
        <w:r w:rsidR="00700519">
          <w:rPr>
            <w:noProof/>
            <w:webHidden/>
          </w:rPr>
          <w:tab/>
        </w:r>
        <w:r w:rsidR="00700519">
          <w:rPr>
            <w:noProof/>
            <w:webHidden/>
          </w:rPr>
          <w:fldChar w:fldCharType="begin"/>
        </w:r>
        <w:r w:rsidR="00700519">
          <w:rPr>
            <w:noProof/>
            <w:webHidden/>
          </w:rPr>
          <w:instrText xml:space="preserve"> PAGEREF _Toc395255545 \h </w:instrText>
        </w:r>
        <w:r w:rsidR="00700519">
          <w:rPr>
            <w:noProof/>
            <w:webHidden/>
          </w:rPr>
        </w:r>
        <w:r w:rsidR="00700519">
          <w:rPr>
            <w:noProof/>
            <w:webHidden/>
          </w:rPr>
          <w:fldChar w:fldCharType="separate"/>
        </w:r>
        <w:r w:rsidR="00E65294">
          <w:rPr>
            <w:noProof/>
            <w:webHidden/>
          </w:rPr>
          <w:t>21</w:t>
        </w:r>
        <w:r w:rsidR="00700519">
          <w:rPr>
            <w:noProof/>
            <w:webHidden/>
          </w:rPr>
          <w:fldChar w:fldCharType="end"/>
        </w:r>
      </w:hyperlink>
    </w:p>
    <w:p w:rsidR="00700519" w:rsidRDefault="003D0ED5">
      <w:pPr>
        <w:pStyle w:val="TDC1"/>
        <w:tabs>
          <w:tab w:val="left" w:pos="480"/>
          <w:tab w:val="right" w:leader="dot" w:pos="10074"/>
        </w:tabs>
        <w:rPr>
          <w:rFonts w:asciiTheme="minorHAnsi" w:eastAsiaTheme="minorEastAsia" w:hAnsiTheme="minorHAnsi" w:cstheme="minorBidi"/>
          <w:noProof/>
          <w:sz w:val="22"/>
          <w:lang w:eastAsia="es-CL"/>
        </w:rPr>
      </w:pPr>
      <w:hyperlink w:anchor="_Toc395255546" w:history="1">
        <w:r w:rsidR="00700519" w:rsidRPr="0003505A">
          <w:rPr>
            <w:rStyle w:val="Hipervnculo"/>
            <w:noProof/>
          </w:rPr>
          <w:t>13</w:t>
        </w:r>
        <w:r w:rsidR="00700519">
          <w:rPr>
            <w:rFonts w:asciiTheme="minorHAnsi" w:eastAsiaTheme="minorEastAsia" w:hAnsiTheme="minorHAnsi" w:cstheme="minorBidi"/>
            <w:noProof/>
            <w:sz w:val="22"/>
            <w:lang w:eastAsia="es-CL"/>
          </w:rPr>
          <w:tab/>
        </w:r>
        <w:r w:rsidR="00700519" w:rsidRPr="0003505A">
          <w:rPr>
            <w:rStyle w:val="Hipervnculo"/>
            <w:noProof/>
          </w:rPr>
          <w:t>Glosario</w:t>
        </w:r>
        <w:r w:rsidR="00700519">
          <w:rPr>
            <w:noProof/>
            <w:webHidden/>
          </w:rPr>
          <w:tab/>
        </w:r>
        <w:r w:rsidR="00700519">
          <w:rPr>
            <w:noProof/>
            <w:webHidden/>
          </w:rPr>
          <w:fldChar w:fldCharType="begin"/>
        </w:r>
        <w:r w:rsidR="00700519">
          <w:rPr>
            <w:noProof/>
            <w:webHidden/>
          </w:rPr>
          <w:instrText xml:space="preserve"> PAGEREF _Toc395255546 \h </w:instrText>
        </w:r>
        <w:r w:rsidR="00700519">
          <w:rPr>
            <w:noProof/>
            <w:webHidden/>
          </w:rPr>
        </w:r>
        <w:r w:rsidR="00700519">
          <w:rPr>
            <w:noProof/>
            <w:webHidden/>
          </w:rPr>
          <w:fldChar w:fldCharType="separate"/>
        </w:r>
        <w:r w:rsidR="00E65294">
          <w:rPr>
            <w:noProof/>
            <w:webHidden/>
          </w:rPr>
          <w:t>21</w:t>
        </w:r>
        <w:r w:rsidR="00700519">
          <w:rPr>
            <w:noProof/>
            <w:webHidden/>
          </w:rPr>
          <w:fldChar w:fldCharType="end"/>
        </w:r>
      </w:hyperlink>
    </w:p>
    <w:p w:rsidR="00700519" w:rsidRDefault="00700519">
      <w:pPr>
        <w:pStyle w:val="TDC1"/>
        <w:tabs>
          <w:tab w:val="right" w:leader="dot" w:pos="10074"/>
        </w:tabs>
        <w:rPr>
          <w:rStyle w:val="Hipervnculo"/>
          <w:noProof/>
        </w:rPr>
      </w:pPr>
    </w:p>
    <w:p w:rsidR="00700519" w:rsidRDefault="003D0ED5">
      <w:pPr>
        <w:pStyle w:val="TDC1"/>
        <w:tabs>
          <w:tab w:val="right" w:leader="dot" w:pos="10074"/>
        </w:tabs>
        <w:rPr>
          <w:rFonts w:asciiTheme="minorHAnsi" w:eastAsiaTheme="minorEastAsia" w:hAnsiTheme="minorHAnsi" w:cstheme="minorBidi"/>
          <w:noProof/>
          <w:sz w:val="22"/>
          <w:lang w:eastAsia="es-CL"/>
        </w:rPr>
      </w:pPr>
      <w:hyperlink w:anchor="_Toc395255547" w:history="1">
        <w:r w:rsidR="00700519" w:rsidRPr="0003505A">
          <w:rPr>
            <w:rStyle w:val="Hipervnculo"/>
            <w:noProof/>
          </w:rPr>
          <w:t>ANEXO I</w:t>
        </w:r>
        <w:r w:rsidR="00700519">
          <w:rPr>
            <w:noProof/>
            <w:webHidden/>
          </w:rPr>
          <w:tab/>
        </w:r>
        <w:r w:rsidR="00700519">
          <w:rPr>
            <w:noProof/>
            <w:webHidden/>
          </w:rPr>
          <w:fldChar w:fldCharType="begin"/>
        </w:r>
        <w:r w:rsidR="00700519">
          <w:rPr>
            <w:noProof/>
            <w:webHidden/>
          </w:rPr>
          <w:instrText xml:space="preserve"> PAGEREF _Toc395255547 \h </w:instrText>
        </w:r>
        <w:r w:rsidR="00700519">
          <w:rPr>
            <w:noProof/>
            <w:webHidden/>
          </w:rPr>
        </w:r>
        <w:r w:rsidR="00700519">
          <w:rPr>
            <w:noProof/>
            <w:webHidden/>
          </w:rPr>
          <w:fldChar w:fldCharType="separate"/>
        </w:r>
        <w:r w:rsidR="00E65294">
          <w:rPr>
            <w:noProof/>
            <w:webHidden/>
          </w:rPr>
          <w:t>23</w:t>
        </w:r>
        <w:r w:rsidR="00700519">
          <w:rPr>
            <w:noProof/>
            <w:webHidden/>
          </w:rPr>
          <w:fldChar w:fldCharType="end"/>
        </w:r>
      </w:hyperlink>
    </w:p>
    <w:p w:rsidR="00700519" w:rsidRDefault="003D0ED5">
      <w:pPr>
        <w:pStyle w:val="TDC1"/>
        <w:tabs>
          <w:tab w:val="right" w:leader="dot" w:pos="10074"/>
        </w:tabs>
        <w:rPr>
          <w:rFonts w:asciiTheme="minorHAnsi" w:eastAsiaTheme="minorEastAsia" w:hAnsiTheme="minorHAnsi" w:cstheme="minorBidi"/>
          <w:noProof/>
          <w:sz w:val="22"/>
          <w:lang w:eastAsia="es-CL"/>
        </w:rPr>
      </w:pPr>
      <w:hyperlink w:anchor="_Toc395255548" w:history="1">
        <w:r w:rsidR="00700519" w:rsidRPr="0003505A">
          <w:rPr>
            <w:rStyle w:val="Hipervnculo"/>
            <w:noProof/>
          </w:rPr>
          <w:t>ANEXO II</w:t>
        </w:r>
        <w:r w:rsidR="00700519">
          <w:rPr>
            <w:noProof/>
            <w:webHidden/>
          </w:rPr>
          <w:tab/>
        </w:r>
        <w:r w:rsidR="00700519">
          <w:rPr>
            <w:noProof/>
            <w:webHidden/>
          </w:rPr>
          <w:fldChar w:fldCharType="begin"/>
        </w:r>
        <w:r w:rsidR="00700519">
          <w:rPr>
            <w:noProof/>
            <w:webHidden/>
          </w:rPr>
          <w:instrText xml:space="preserve"> PAGEREF _Toc395255548 \h </w:instrText>
        </w:r>
        <w:r w:rsidR="00700519">
          <w:rPr>
            <w:noProof/>
            <w:webHidden/>
          </w:rPr>
        </w:r>
        <w:r w:rsidR="00700519">
          <w:rPr>
            <w:noProof/>
            <w:webHidden/>
          </w:rPr>
          <w:fldChar w:fldCharType="separate"/>
        </w:r>
        <w:r w:rsidR="00E65294">
          <w:rPr>
            <w:noProof/>
            <w:webHidden/>
          </w:rPr>
          <w:t>44</w:t>
        </w:r>
        <w:r w:rsidR="00700519">
          <w:rPr>
            <w:noProof/>
            <w:webHidden/>
          </w:rPr>
          <w:fldChar w:fldCharType="end"/>
        </w:r>
      </w:hyperlink>
    </w:p>
    <w:p w:rsidR="00700519" w:rsidRDefault="003D0ED5">
      <w:pPr>
        <w:pStyle w:val="TDC1"/>
        <w:tabs>
          <w:tab w:val="right" w:leader="dot" w:pos="10074"/>
        </w:tabs>
        <w:rPr>
          <w:rFonts w:asciiTheme="minorHAnsi" w:eastAsiaTheme="minorEastAsia" w:hAnsiTheme="minorHAnsi" w:cstheme="minorBidi"/>
          <w:noProof/>
          <w:sz w:val="22"/>
          <w:lang w:eastAsia="es-CL"/>
        </w:rPr>
      </w:pPr>
      <w:hyperlink w:anchor="_Toc395255549" w:history="1">
        <w:r w:rsidR="00700519" w:rsidRPr="0003505A">
          <w:rPr>
            <w:rStyle w:val="Hipervnculo"/>
            <w:noProof/>
          </w:rPr>
          <w:t>ANEXO III</w:t>
        </w:r>
        <w:r w:rsidR="00700519">
          <w:rPr>
            <w:noProof/>
            <w:webHidden/>
          </w:rPr>
          <w:tab/>
        </w:r>
        <w:r w:rsidR="00700519">
          <w:rPr>
            <w:noProof/>
            <w:webHidden/>
          </w:rPr>
          <w:fldChar w:fldCharType="begin"/>
        </w:r>
        <w:r w:rsidR="00700519">
          <w:rPr>
            <w:noProof/>
            <w:webHidden/>
          </w:rPr>
          <w:instrText xml:space="preserve"> PAGEREF _Toc395255549 \h </w:instrText>
        </w:r>
        <w:r w:rsidR="00700519">
          <w:rPr>
            <w:noProof/>
            <w:webHidden/>
          </w:rPr>
        </w:r>
        <w:r w:rsidR="00700519">
          <w:rPr>
            <w:noProof/>
            <w:webHidden/>
          </w:rPr>
          <w:fldChar w:fldCharType="separate"/>
        </w:r>
        <w:r w:rsidR="00E65294">
          <w:rPr>
            <w:noProof/>
            <w:webHidden/>
          </w:rPr>
          <w:t>51</w:t>
        </w:r>
        <w:r w:rsidR="00700519">
          <w:rPr>
            <w:noProof/>
            <w:webHidden/>
          </w:rPr>
          <w:fldChar w:fldCharType="end"/>
        </w:r>
      </w:hyperlink>
    </w:p>
    <w:p w:rsidR="00700519" w:rsidRDefault="00224D51" w:rsidP="001F1B14">
      <w:r w:rsidRPr="008A36A4">
        <w:fldChar w:fldCharType="end"/>
      </w:r>
    </w:p>
    <w:p w:rsidR="00700519" w:rsidRDefault="00700519">
      <w:pPr>
        <w:jc w:val="left"/>
      </w:pPr>
      <w:r>
        <w:br w:type="page"/>
      </w:r>
    </w:p>
    <w:p w:rsidR="00D84506" w:rsidRPr="008A36A4" w:rsidRDefault="00224D51" w:rsidP="001F1B14">
      <w:pPr>
        <w:rPr>
          <w:b/>
          <w:caps/>
          <w:color w:val="0F243E"/>
          <w:spacing w:val="5"/>
          <w:kern w:val="28"/>
          <w:szCs w:val="52"/>
        </w:rPr>
      </w:pPr>
      <w:r w:rsidRPr="008A36A4">
        <w:rPr>
          <w:b/>
          <w:caps/>
          <w:color w:val="0F243E"/>
          <w:spacing w:val="5"/>
          <w:kern w:val="28"/>
          <w:szCs w:val="52"/>
        </w:rPr>
        <w:lastRenderedPageBreak/>
        <w:t>ÍNDICE DE ILUSTRACIONES</w:t>
      </w:r>
    </w:p>
    <w:p w:rsidR="00224D51" w:rsidRPr="008A36A4" w:rsidRDefault="00224D51" w:rsidP="00224D51"/>
    <w:p w:rsidR="00700519" w:rsidRDefault="00D003ED">
      <w:pPr>
        <w:pStyle w:val="Tabladeilustraciones"/>
        <w:tabs>
          <w:tab w:val="right" w:leader="dot" w:pos="10074"/>
        </w:tabs>
        <w:rPr>
          <w:rFonts w:asciiTheme="minorHAnsi" w:eastAsiaTheme="minorEastAsia" w:hAnsiTheme="minorHAnsi" w:cstheme="minorBidi"/>
          <w:noProof/>
          <w:sz w:val="22"/>
          <w:lang w:eastAsia="es-CL"/>
        </w:rPr>
      </w:pPr>
      <w:r w:rsidRPr="008A36A4">
        <w:fldChar w:fldCharType="begin"/>
      </w:r>
      <w:r w:rsidRPr="008A36A4">
        <w:instrText xml:space="preserve"> TOC \h \z \c "Ilustración" </w:instrText>
      </w:r>
      <w:r w:rsidRPr="008A36A4">
        <w:fldChar w:fldCharType="separate"/>
      </w:r>
      <w:hyperlink w:anchor="_Toc395255550" w:history="1">
        <w:r w:rsidR="00700519" w:rsidRPr="00DB4469">
          <w:rPr>
            <w:rStyle w:val="Hipervnculo"/>
            <w:noProof/>
          </w:rPr>
          <w:t>Ilustración 1: Ubicación del Proyecto.</w:t>
        </w:r>
        <w:r w:rsidR="00700519">
          <w:rPr>
            <w:noProof/>
            <w:webHidden/>
          </w:rPr>
          <w:tab/>
        </w:r>
        <w:r w:rsidR="00700519">
          <w:rPr>
            <w:noProof/>
            <w:webHidden/>
          </w:rPr>
          <w:fldChar w:fldCharType="begin"/>
        </w:r>
        <w:r w:rsidR="00700519">
          <w:rPr>
            <w:noProof/>
            <w:webHidden/>
          </w:rPr>
          <w:instrText xml:space="preserve"> PAGEREF _Toc395255550 \h </w:instrText>
        </w:r>
        <w:r w:rsidR="00700519">
          <w:rPr>
            <w:noProof/>
            <w:webHidden/>
          </w:rPr>
        </w:r>
        <w:r w:rsidR="00700519">
          <w:rPr>
            <w:noProof/>
            <w:webHidden/>
          </w:rPr>
          <w:fldChar w:fldCharType="separate"/>
        </w:r>
        <w:r w:rsidR="00E65294">
          <w:rPr>
            <w:noProof/>
            <w:webHidden/>
          </w:rPr>
          <w:t>4</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51" w:history="1">
        <w:r w:rsidR="00700519" w:rsidRPr="00DB4469">
          <w:rPr>
            <w:rStyle w:val="Hipervnculo"/>
            <w:noProof/>
          </w:rPr>
          <w:t>Ilustración 2: Puntos de medición y referenciales.</w:t>
        </w:r>
        <w:r w:rsidR="00700519">
          <w:rPr>
            <w:noProof/>
            <w:webHidden/>
          </w:rPr>
          <w:tab/>
        </w:r>
        <w:r w:rsidR="00700519">
          <w:rPr>
            <w:noProof/>
            <w:webHidden/>
          </w:rPr>
          <w:fldChar w:fldCharType="begin"/>
        </w:r>
        <w:r w:rsidR="00700519">
          <w:rPr>
            <w:noProof/>
            <w:webHidden/>
          </w:rPr>
          <w:instrText xml:space="preserve"> PAGEREF _Toc395255551 \h </w:instrText>
        </w:r>
        <w:r w:rsidR="00700519">
          <w:rPr>
            <w:noProof/>
            <w:webHidden/>
          </w:rPr>
        </w:r>
        <w:r w:rsidR="00700519">
          <w:rPr>
            <w:noProof/>
            <w:webHidden/>
          </w:rPr>
          <w:fldChar w:fldCharType="separate"/>
        </w:r>
        <w:r w:rsidR="00E65294">
          <w:rPr>
            <w:noProof/>
            <w:webHidden/>
          </w:rPr>
          <w:t>7</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52" w:history="1">
        <w:r w:rsidR="00700519" w:rsidRPr="00DB4469">
          <w:rPr>
            <w:rStyle w:val="Hipervnculo"/>
            <w:noProof/>
          </w:rPr>
          <w:t>Ilustración 3: Fotografías de los puntos de medición.</w:t>
        </w:r>
        <w:r w:rsidR="00700519">
          <w:rPr>
            <w:noProof/>
            <w:webHidden/>
          </w:rPr>
          <w:tab/>
        </w:r>
        <w:r w:rsidR="00700519">
          <w:rPr>
            <w:noProof/>
            <w:webHidden/>
          </w:rPr>
          <w:fldChar w:fldCharType="begin"/>
        </w:r>
        <w:r w:rsidR="00700519">
          <w:rPr>
            <w:noProof/>
            <w:webHidden/>
          </w:rPr>
          <w:instrText xml:space="preserve"> PAGEREF _Toc395255552 \h </w:instrText>
        </w:r>
        <w:r w:rsidR="00700519">
          <w:rPr>
            <w:noProof/>
            <w:webHidden/>
          </w:rPr>
        </w:r>
        <w:r w:rsidR="00700519">
          <w:rPr>
            <w:noProof/>
            <w:webHidden/>
          </w:rPr>
          <w:fldChar w:fldCharType="separate"/>
        </w:r>
        <w:r w:rsidR="00E65294">
          <w:rPr>
            <w:noProof/>
            <w:webHidden/>
          </w:rPr>
          <w:t>8</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53" w:history="1">
        <w:r w:rsidR="00700519" w:rsidRPr="00DB4469">
          <w:rPr>
            <w:rStyle w:val="Hipervnculo"/>
            <w:noProof/>
          </w:rPr>
          <w:t>Ilustración 4: Fotografías de los puntos de medición referencial.</w:t>
        </w:r>
        <w:r w:rsidR="00700519">
          <w:rPr>
            <w:noProof/>
            <w:webHidden/>
          </w:rPr>
          <w:tab/>
        </w:r>
        <w:r w:rsidR="00700519">
          <w:rPr>
            <w:noProof/>
            <w:webHidden/>
          </w:rPr>
          <w:fldChar w:fldCharType="begin"/>
        </w:r>
        <w:r w:rsidR="00700519">
          <w:rPr>
            <w:noProof/>
            <w:webHidden/>
          </w:rPr>
          <w:instrText xml:space="preserve"> PAGEREF _Toc395255553 \h </w:instrText>
        </w:r>
        <w:r w:rsidR="00700519">
          <w:rPr>
            <w:noProof/>
            <w:webHidden/>
          </w:rPr>
        </w:r>
        <w:r w:rsidR="00700519">
          <w:rPr>
            <w:noProof/>
            <w:webHidden/>
          </w:rPr>
          <w:fldChar w:fldCharType="separate"/>
        </w:r>
        <w:r w:rsidR="00E65294">
          <w:rPr>
            <w:noProof/>
            <w:webHidden/>
          </w:rPr>
          <w:t>9</w:t>
        </w:r>
        <w:r w:rsidR="00700519">
          <w:rPr>
            <w:noProof/>
            <w:webHidden/>
          </w:rPr>
          <w:fldChar w:fldCharType="end"/>
        </w:r>
      </w:hyperlink>
    </w:p>
    <w:p w:rsidR="00224D51" w:rsidRPr="008A36A4" w:rsidRDefault="00D003ED" w:rsidP="00224D51">
      <w:r w:rsidRPr="008A36A4">
        <w:rPr>
          <w:b/>
          <w:bCs/>
          <w:noProof/>
          <w:lang w:val="es-ES"/>
        </w:rPr>
        <w:fldChar w:fldCharType="end"/>
      </w:r>
    </w:p>
    <w:p w:rsidR="00224D51" w:rsidRPr="008A36A4" w:rsidRDefault="00224D51" w:rsidP="00224D51">
      <w:pPr>
        <w:spacing w:after="240"/>
        <w:contextualSpacing/>
        <w:rPr>
          <w:b/>
          <w:caps/>
          <w:color w:val="0F243E"/>
          <w:spacing w:val="5"/>
          <w:kern w:val="28"/>
          <w:szCs w:val="52"/>
        </w:rPr>
      </w:pPr>
      <w:r w:rsidRPr="008A36A4">
        <w:rPr>
          <w:b/>
          <w:caps/>
          <w:color w:val="0F243E"/>
          <w:spacing w:val="5"/>
          <w:kern w:val="28"/>
          <w:szCs w:val="52"/>
        </w:rPr>
        <w:t>ÍNDICE DE TABLAS</w:t>
      </w:r>
    </w:p>
    <w:p w:rsidR="00700519" w:rsidRDefault="00D003ED">
      <w:pPr>
        <w:pStyle w:val="Tabladeilustraciones"/>
        <w:tabs>
          <w:tab w:val="right" w:leader="dot" w:pos="10074"/>
        </w:tabs>
        <w:rPr>
          <w:rFonts w:asciiTheme="minorHAnsi" w:eastAsiaTheme="minorEastAsia" w:hAnsiTheme="minorHAnsi" w:cstheme="minorBidi"/>
          <w:noProof/>
          <w:sz w:val="22"/>
          <w:lang w:eastAsia="es-CL"/>
        </w:rPr>
      </w:pPr>
      <w:r w:rsidRPr="008A36A4">
        <w:fldChar w:fldCharType="begin"/>
      </w:r>
      <w:r w:rsidRPr="008A36A4">
        <w:instrText xml:space="preserve"> TOC \h \z \c "Tabla" </w:instrText>
      </w:r>
      <w:r w:rsidRPr="008A36A4">
        <w:fldChar w:fldCharType="separate"/>
      </w:r>
      <w:hyperlink w:anchor="_Toc395255554" w:history="1">
        <w:r w:rsidR="00700519" w:rsidRPr="00762BE9">
          <w:rPr>
            <w:rStyle w:val="Hipervnculo"/>
            <w:rFonts w:cstheme="minorHAnsi"/>
            <w:noProof/>
          </w:rPr>
          <w:t xml:space="preserve">Tabla 1: </w:t>
        </w:r>
        <w:r w:rsidR="00700519" w:rsidRPr="00762BE9">
          <w:rPr>
            <w:rStyle w:val="Hipervnculo"/>
            <w:noProof/>
          </w:rPr>
          <w:t>Descripción de usos de suelo permitidos para cada tipo de zona</w:t>
        </w:r>
        <w:r w:rsidR="00700519" w:rsidRPr="00762BE9">
          <w:rPr>
            <w:rStyle w:val="Hipervnculo"/>
            <w:rFonts w:cstheme="minorHAnsi"/>
            <w:noProof/>
          </w:rPr>
          <w:t xml:space="preserve"> según D.S. N° 38/2011 MMA.</w:t>
        </w:r>
        <w:r w:rsidR="00700519">
          <w:rPr>
            <w:noProof/>
            <w:webHidden/>
          </w:rPr>
          <w:tab/>
        </w:r>
        <w:r w:rsidR="00700519">
          <w:rPr>
            <w:noProof/>
            <w:webHidden/>
          </w:rPr>
          <w:fldChar w:fldCharType="begin"/>
        </w:r>
        <w:r w:rsidR="00700519">
          <w:rPr>
            <w:noProof/>
            <w:webHidden/>
          </w:rPr>
          <w:instrText xml:space="preserve"> PAGEREF _Toc395255554 \h </w:instrText>
        </w:r>
        <w:r w:rsidR="00700519">
          <w:rPr>
            <w:noProof/>
            <w:webHidden/>
          </w:rPr>
        </w:r>
        <w:r w:rsidR="00700519">
          <w:rPr>
            <w:noProof/>
            <w:webHidden/>
          </w:rPr>
          <w:fldChar w:fldCharType="separate"/>
        </w:r>
        <w:r w:rsidR="00E65294">
          <w:rPr>
            <w:noProof/>
            <w:webHidden/>
          </w:rPr>
          <w:t>5</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55" w:history="1">
        <w:r w:rsidR="00700519" w:rsidRPr="00762BE9">
          <w:rPr>
            <w:rStyle w:val="Hipervnculo"/>
            <w:noProof/>
          </w:rPr>
          <w:t>Tabla 2: Corrección sobre los Niveles de Presión Sonora medidos.</w:t>
        </w:r>
        <w:r w:rsidR="00700519">
          <w:rPr>
            <w:noProof/>
            <w:webHidden/>
          </w:rPr>
          <w:tab/>
        </w:r>
        <w:r w:rsidR="00700519">
          <w:rPr>
            <w:noProof/>
            <w:webHidden/>
          </w:rPr>
          <w:fldChar w:fldCharType="begin"/>
        </w:r>
        <w:r w:rsidR="00700519">
          <w:rPr>
            <w:noProof/>
            <w:webHidden/>
          </w:rPr>
          <w:instrText xml:space="preserve"> PAGEREF _Toc395255555 \h </w:instrText>
        </w:r>
        <w:r w:rsidR="00700519">
          <w:rPr>
            <w:noProof/>
            <w:webHidden/>
          </w:rPr>
        </w:r>
        <w:r w:rsidR="00700519">
          <w:rPr>
            <w:noProof/>
            <w:webHidden/>
          </w:rPr>
          <w:fldChar w:fldCharType="separate"/>
        </w:r>
        <w:r w:rsidR="00E65294">
          <w:rPr>
            <w:noProof/>
            <w:webHidden/>
          </w:rPr>
          <w:t>5</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56" w:history="1">
        <w:r w:rsidR="00700519" w:rsidRPr="00762BE9">
          <w:rPr>
            <w:rStyle w:val="Hipervnculo"/>
            <w:noProof/>
          </w:rPr>
          <w:t>Tabla 3: Corrección por Ruido de Fondo.</w:t>
        </w:r>
        <w:r w:rsidR="00700519">
          <w:rPr>
            <w:noProof/>
            <w:webHidden/>
          </w:rPr>
          <w:tab/>
        </w:r>
        <w:r w:rsidR="00700519">
          <w:rPr>
            <w:noProof/>
            <w:webHidden/>
          </w:rPr>
          <w:fldChar w:fldCharType="begin"/>
        </w:r>
        <w:r w:rsidR="00700519">
          <w:rPr>
            <w:noProof/>
            <w:webHidden/>
          </w:rPr>
          <w:instrText xml:space="preserve"> PAGEREF _Toc395255556 \h </w:instrText>
        </w:r>
        <w:r w:rsidR="00700519">
          <w:rPr>
            <w:noProof/>
            <w:webHidden/>
          </w:rPr>
        </w:r>
        <w:r w:rsidR="00700519">
          <w:rPr>
            <w:noProof/>
            <w:webHidden/>
          </w:rPr>
          <w:fldChar w:fldCharType="separate"/>
        </w:r>
        <w:r w:rsidR="00E65294">
          <w:rPr>
            <w:noProof/>
            <w:webHidden/>
          </w:rPr>
          <w:t>5</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57" w:history="1">
        <w:r w:rsidR="00700519" w:rsidRPr="00762BE9">
          <w:rPr>
            <w:rStyle w:val="Hipervnculo"/>
            <w:rFonts w:cs="Calibri"/>
            <w:noProof/>
            <w:lang w:val="es-ES_tradnl"/>
          </w:rPr>
          <w:t xml:space="preserve">Tabla 4: </w:t>
        </w:r>
        <w:r w:rsidR="00700519" w:rsidRPr="00762BE9">
          <w:rPr>
            <w:rStyle w:val="Hipervnculo"/>
            <w:noProof/>
          </w:rPr>
          <w:t>Niveles máximos permisibles de Presión Sonora Corregidos (NPC) según D.S.</w:t>
        </w:r>
        <w:r w:rsidR="00700519" w:rsidRPr="00762BE9">
          <w:rPr>
            <w:rStyle w:val="Hipervnculo"/>
            <w:rFonts w:cs="Calibri"/>
            <w:noProof/>
            <w:lang w:val="es-ES_tradnl"/>
          </w:rPr>
          <w:t xml:space="preserve"> N° 38/2011 del MMA.</w:t>
        </w:r>
        <w:r w:rsidR="00700519">
          <w:rPr>
            <w:noProof/>
            <w:webHidden/>
          </w:rPr>
          <w:tab/>
        </w:r>
        <w:r w:rsidR="00700519">
          <w:rPr>
            <w:noProof/>
            <w:webHidden/>
          </w:rPr>
          <w:fldChar w:fldCharType="begin"/>
        </w:r>
        <w:r w:rsidR="00700519">
          <w:rPr>
            <w:noProof/>
            <w:webHidden/>
          </w:rPr>
          <w:instrText xml:space="preserve"> PAGEREF _Toc395255557 \h </w:instrText>
        </w:r>
        <w:r w:rsidR="00700519">
          <w:rPr>
            <w:noProof/>
            <w:webHidden/>
          </w:rPr>
        </w:r>
        <w:r w:rsidR="00700519">
          <w:rPr>
            <w:noProof/>
            <w:webHidden/>
          </w:rPr>
          <w:fldChar w:fldCharType="separate"/>
        </w:r>
        <w:r w:rsidR="00E65294">
          <w:rPr>
            <w:noProof/>
            <w:webHidden/>
          </w:rPr>
          <w:t>6</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58" w:history="1">
        <w:r w:rsidR="00700519" w:rsidRPr="00762BE9">
          <w:rPr>
            <w:rStyle w:val="Hipervnculo"/>
            <w:noProof/>
          </w:rPr>
          <w:t>Tabla 5: Ubicación y descripción de los puntos de medición.</w:t>
        </w:r>
        <w:r w:rsidR="00700519">
          <w:rPr>
            <w:noProof/>
            <w:webHidden/>
          </w:rPr>
          <w:tab/>
        </w:r>
        <w:r w:rsidR="00700519">
          <w:rPr>
            <w:noProof/>
            <w:webHidden/>
          </w:rPr>
          <w:fldChar w:fldCharType="begin"/>
        </w:r>
        <w:r w:rsidR="00700519">
          <w:rPr>
            <w:noProof/>
            <w:webHidden/>
          </w:rPr>
          <w:instrText xml:space="preserve"> PAGEREF _Toc395255558 \h </w:instrText>
        </w:r>
        <w:r w:rsidR="00700519">
          <w:rPr>
            <w:noProof/>
            <w:webHidden/>
          </w:rPr>
        </w:r>
        <w:r w:rsidR="00700519">
          <w:rPr>
            <w:noProof/>
            <w:webHidden/>
          </w:rPr>
          <w:fldChar w:fldCharType="separate"/>
        </w:r>
        <w:r w:rsidR="00E65294">
          <w:rPr>
            <w:noProof/>
            <w:webHidden/>
          </w:rPr>
          <w:t>7</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59" w:history="1">
        <w:r w:rsidR="00700519" w:rsidRPr="00762BE9">
          <w:rPr>
            <w:rStyle w:val="Hipervnculo"/>
            <w:noProof/>
            <w:lang w:val="es-ES_tradnl"/>
          </w:rPr>
          <w:t>Tabla 6: Zonificación y niveles máximos permitidos según D.S. N°38/2011 del MMA.</w:t>
        </w:r>
        <w:r w:rsidR="00700519">
          <w:rPr>
            <w:noProof/>
            <w:webHidden/>
          </w:rPr>
          <w:tab/>
        </w:r>
        <w:r w:rsidR="00700519">
          <w:rPr>
            <w:noProof/>
            <w:webHidden/>
          </w:rPr>
          <w:fldChar w:fldCharType="begin"/>
        </w:r>
        <w:r w:rsidR="00700519">
          <w:rPr>
            <w:noProof/>
            <w:webHidden/>
          </w:rPr>
          <w:instrText xml:space="preserve"> PAGEREF _Toc395255559 \h </w:instrText>
        </w:r>
        <w:r w:rsidR="00700519">
          <w:rPr>
            <w:noProof/>
            <w:webHidden/>
          </w:rPr>
        </w:r>
        <w:r w:rsidR="00700519">
          <w:rPr>
            <w:noProof/>
            <w:webHidden/>
          </w:rPr>
          <w:fldChar w:fldCharType="separate"/>
        </w:r>
        <w:r w:rsidR="00E65294">
          <w:rPr>
            <w:noProof/>
            <w:webHidden/>
          </w:rPr>
          <w:t>10</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60" w:history="1">
        <w:r w:rsidR="00700519" w:rsidRPr="00762BE9">
          <w:rPr>
            <w:rStyle w:val="Hipervnculo"/>
            <w:noProof/>
          </w:rPr>
          <w:t xml:space="preserve">Tabla 7: </w:t>
        </w:r>
        <w:r w:rsidR="00700519" w:rsidRPr="00762BE9">
          <w:rPr>
            <w:rStyle w:val="Hipervnculo"/>
            <w:rFonts w:cs="Calibri"/>
            <w:noProof/>
            <w:lang w:val="es-ES"/>
          </w:rPr>
          <w:t>Resumen de los niveles de ruido. Periodo diurno.</w:t>
        </w:r>
        <w:r w:rsidR="00700519">
          <w:rPr>
            <w:noProof/>
            <w:webHidden/>
          </w:rPr>
          <w:tab/>
        </w:r>
        <w:r w:rsidR="00700519">
          <w:rPr>
            <w:noProof/>
            <w:webHidden/>
          </w:rPr>
          <w:fldChar w:fldCharType="begin"/>
        </w:r>
        <w:r w:rsidR="00700519">
          <w:rPr>
            <w:noProof/>
            <w:webHidden/>
          </w:rPr>
          <w:instrText xml:space="preserve"> PAGEREF _Toc395255560 \h </w:instrText>
        </w:r>
        <w:r w:rsidR="00700519">
          <w:rPr>
            <w:noProof/>
            <w:webHidden/>
          </w:rPr>
        </w:r>
        <w:r w:rsidR="00700519">
          <w:rPr>
            <w:noProof/>
            <w:webHidden/>
          </w:rPr>
          <w:fldChar w:fldCharType="separate"/>
        </w:r>
        <w:r w:rsidR="00E65294">
          <w:rPr>
            <w:noProof/>
            <w:webHidden/>
          </w:rPr>
          <w:t>11</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61" w:history="1">
        <w:r w:rsidR="00700519" w:rsidRPr="00762BE9">
          <w:rPr>
            <w:rStyle w:val="Hipervnculo"/>
            <w:noProof/>
          </w:rPr>
          <w:t>Tabla 8: Resumen de los niveles de ruido. Periodo nocturno.</w:t>
        </w:r>
        <w:r w:rsidR="00700519">
          <w:rPr>
            <w:noProof/>
            <w:webHidden/>
          </w:rPr>
          <w:tab/>
        </w:r>
        <w:r w:rsidR="00700519">
          <w:rPr>
            <w:noProof/>
            <w:webHidden/>
          </w:rPr>
          <w:fldChar w:fldCharType="begin"/>
        </w:r>
        <w:r w:rsidR="00700519">
          <w:rPr>
            <w:noProof/>
            <w:webHidden/>
          </w:rPr>
          <w:instrText xml:space="preserve"> PAGEREF _Toc395255561 \h </w:instrText>
        </w:r>
        <w:r w:rsidR="00700519">
          <w:rPr>
            <w:noProof/>
            <w:webHidden/>
          </w:rPr>
        </w:r>
        <w:r w:rsidR="00700519">
          <w:rPr>
            <w:noProof/>
            <w:webHidden/>
          </w:rPr>
          <w:fldChar w:fldCharType="separate"/>
        </w:r>
        <w:r w:rsidR="00E65294">
          <w:rPr>
            <w:noProof/>
            <w:webHidden/>
          </w:rPr>
          <w:t>12</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62" w:history="1">
        <w:r w:rsidR="00700519" w:rsidRPr="00762BE9">
          <w:rPr>
            <w:rStyle w:val="Hipervnculo"/>
            <w:noProof/>
          </w:rPr>
          <w:t xml:space="preserve">Tabla 9: </w:t>
        </w:r>
        <w:r w:rsidR="00700519" w:rsidRPr="00762BE9">
          <w:rPr>
            <w:rStyle w:val="Hipervnculo"/>
            <w:rFonts w:cs="Calibri"/>
            <w:noProof/>
            <w:lang w:val="es-ES"/>
          </w:rPr>
          <w:t>Resumen de los niveles de ruido referenciales. Periodo diurno.</w:t>
        </w:r>
        <w:r w:rsidR="00700519">
          <w:rPr>
            <w:noProof/>
            <w:webHidden/>
          </w:rPr>
          <w:tab/>
        </w:r>
        <w:r w:rsidR="00700519">
          <w:rPr>
            <w:noProof/>
            <w:webHidden/>
          </w:rPr>
          <w:fldChar w:fldCharType="begin"/>
        </w:r>
        <w:r w:rsidR="00700519">
          <w:rPr>
            <w:noProof/>
            <w:webHidden/>
          </w:rPr>
          <w:instrText xml:space="preserve"> PAGEREF _Toc395255562 \h </w:instrText>
        </w:r>
        <w:r w:rsidR="00700519">
          <w:rPr>
            <w:noProof/>
            <w:webHidden/>
          </w:rPr>
        </w:r>
        <w:r w:rsidR="00700519">
          <w:rPr>
            <w:noProof/>
            <w:webHidden/>
          </w:rPr>
          <w:fldChar w:fldCharType="separate"/>
        </w:r>
        <w:r w:rsidR="00E65294">
          <w:rPr>
            <w:noProof/>
            <w:webHidden/>
          </w:rPr>
          <w:t>14</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63" w:history="1">
        <w:r w:rsidR="00700519" w:rsidRPr="00762BE9">
          <w:rPr>
            <w:rStyle w:val="Hipervnculo"/>
            <w:noProof/>
          </w:rPr>
          <w:t xml:space="preserve">Tabla 10: </w:t>
        </w:r>
        <w:r w:rsidR="00700519" w:rsidRPr="00762BE9">
          <w:rPr>
            <w:rStyle w:val="Hipervnculo"/>
            <w:rFonts w:cs="Calibri"/>
            <w:noProof/>
            <w:lang w:val="es-ES"/>
          </w:rPr>
          <w:t>Resumen de los niveles de ruido referenciales. Periodo nocturno.</w:t>
        </w:r>
        <w:r w:rsidR="00700519">
          <w:rPr>
            <w:noProof/>
            <w:webHidden/>
          </w:rPr>
          <w:tab/>
        </w:r>
        <w:r w:rsidR="00700519">
          <w:rPr>
            <w:noProof/>
            <w:webHidden/>
          </w:rPr>
          <w:fldChar w:fldCharType="begin"/>
        </w:r>
        <w:r w:rsidR="00700519">
          <w:rPr>
            <w:noProof/>
            <w:webHidden/>
          </w:rPr>
          <w:instrText xml:space="preserve"> PAGEREF _Toc395255563 \h </w:instrText>
        </w:r>
        <w:r w:rsidR="00700519">
          <w:rPr>
            <w:noProof/>
            <w:webHidden/>
          </w:rPr>
        </w:r>
        <w:r w:rsidR="00700519">
          <w:rPr>
            <w:noProof/>
            <w:webHidden/>
          </w:rPr>
          <w:fldChar w:fldCharType="separate"/>
        </w:r>
        <w:r w:rsidR="00E65294">
          <w:rPr>
            <w:noProof/>
            <w:webHidden/>
          </w:rPr>
          <w:t>15</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64" w:history="1">
        <w:r w:rsidR="00700519" w:rsidRPr="00762BE9">
          <w:rPr>
            <w:rStyle w:val="Hipervnculo"/>
            <w:noProof/>
          </w:rPr>
          <w:t>Tabla 11: Niveles históricos periodo diurno.</w:t>
        </w:r>
        <w:r w:rsidR="00700519">
          <w:rPr>
            <w:noProof/>
            <w:webHidden/>
          </w:rPr>
          <w:tab/>
        </w:r>
        <w:r w:rsidR="00700519">
          <w:rPr>
            <w:noProof/>
            <w:webHidden/>
          </w:rPr>
          <w:fldChar w:fldCharType="begin"/>
        </w:r>
        <w:r w:rsidR="00700519">
          <w:rPr>
            <w:noProof/>
            <w:webHidden/>
          </w:rPr>
          <w:instrText xml:space="preserve"> PAGEREF _Toc395255564 \h </w:instrText>
        </w:r>
        <w:r w:rsidR="00700519">
          <w:rPr>
            <w:noProof/>
            <w:webHidden/>
          </w:rPr>
        </w:r>
        <w:r w:rsidR="00700519">
          <w:rPr>
            <w:noProof/>
            <w:webHidden/>
          </w:rPr>
          <w:fldChar w:fldCharType="separate"/>
        </w:r>
        <w:r w:rsidR="00E65294">
          <w:rPr>
            <w:noProof/>
            <w:webHidden/>
          </w:rPr>
          <w:t>16</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65" w:history="1">
        <w:r w:rsidR="00700519" w:rsidRPr="00762BE9">
          <w:rPr>
            <w:rStyle w:val="Hipervnculo"/>
            <w:noProof/>
          </w:rPr>
          <w:t>Tabla 12: Niveles históricos periodo nocturno.</w:t>
        </w:r>
        <w:r w:rsidR="00700519">
          <w:rPr>
            <w:noProof/>
            <w:webHidden/>
          </w:rPr>
          <w:tab/>
        </w:r>
        <w:r w:rsidR="00700519">
          <w:rPr>
            <w:noProof/>
            <w:webHidden/>
          </w:rPr>
          <w:fldChar w:fldCharType="begin"/>
        </w:r>
        <w:r w:rsidR="00700519">
          <w:rPr>
            <w:noProof/>
            <w:webHidden/>
          </w:rPr>
          <w:instrText xml:space="preserve"> PAGEREF _Toc395255565 \h </w:instrText>
        </w:r>
        <w:r w:rsidR="00700519">
          <w:rPr>
            <w:noProof/>
            <w:webHidden/>
          </w:rPr>
        </w:r>
        <w:r w:rsidR="00700519">
          <w:rPr>
            <w:noProof/>
            <w:webHidden/>
          </w:rPr>
          <w:fldChar w:fldCharType="separate"/>
        </w:r>
        <w:r w:rsidR="00E65294">
          <w:rPr>
            <w:noProof/>
            <w:webHidden/>
          </w:rPr>
          <w:t>17</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66" w:history="1">
        <w:r w:rsidR="00700519" w:rsidRPr="00762BE9">
          <w:rPr>
            <w:rStyle w:val="Hipervnculo"/>
            <w:noProof/>
          </w:rPr>
          <w:t>Tabla 13: Evaluación de los NPC obtenidos en cada punto para periodo diurno.</w:t>
        </w:r>
        <w:r w:rsidR="00700519">
          <w:rPr>
            <w:noProof/>
            <w:webHidden/>
          </w:rPr>
          <w:tab/>
        </w:r>
        <w:r w:rsidR="00700519">
          <w:rPr>
            <w:noProof/>
            <w:webHidden/>
          </w:rPr>
          <w:fldChar w:fldCharType="begin"/>
        </w:r>
        <w:r w:rsidR="00700519">
          <w:rPr>
            <w:noProof/>
            <w:webHidden/>
          </w:rPr>
          <w:instrText xml:space="preserve"> PAGEREF _Toc395255566 \h </w:instrText>
        </w:r>
        <w:r w:rsidR="00700519">
          <w:rPr>
            <w:noProof/>
            <w:webHidden/>
          </w:rPr>
        </w:r>
        <w:r w:rsidR="00700519">
          <w:rPr>
            <w:noProof/>
            <w:webHidden/>
          </w:rPr>
          <w:fldChar w:fldCharType="separate"/>
        </w:r>
        <w:r w:rsidR="00E65294">
          <w:rPr>
            <w:noProof/>
            <w:webHidden/>
          </w:rPr>
          <w:t>18</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67" w:history="1">
        <w:r w:rsidR="00700519" w:rsidRPr="00762BE9">
          <w:rPr>
            <w:rStyle w:val="Hipervnculo"/>
            <w:noProof/>
          </w:rPr>
          <w:t>Tabla 14: Evaluación de los NPC obtenidos en cada punto para periodo nocturno.</w:t>
        </w:r>
        <w:r w:rsidR="00700519">
          <w:rPr>
            <w:noProof/>
            <w:webHidden/>
          </w:rPr>
          <w:tab/>
        </w:r>
        <w:r w:rsidR="00700519">
          <w:rPr>
            <w:noProof/>
            <w:webHidden/>
          </w:rPr>
          <w:fldChar w:fldCharType="begin"/>
        </w:r>
        <w:r w:rsidR="00700519">
          <w:rPr>
            <w:noProof/>
            <w:webHidden/>
          </w:rPr>
          <w:instrText xml:space="preserve"> PAGEREF _Toc395255567 \h </w:instrText>
        </w:r>
        <w:r w:rsidR="00700519">
          <w:rPr>
            <w:noProof/>
            <w:webHidden/>
          </w:rPr>
        </w:r>
        <w:r w:rsidR="00700519">
          <w:rPr>
            <w:noProof/>
            <w:webHidden/>
          </w:rPr>
          <w:fldChar w:fldCharType="separate"/>
        </w:r>
        <w:r w:rsidR="00E65294">
          <w:rPr>
            <w:noProof/>
            <w:webHidden/>
          </w:rPr>
          <w:t>19</w:t>
        </w:r>
        <w:r w:rsidR="00700519">
          <w:rPr>
            <w:noProof/>
            <w:webHidden/>
          </w:rPr>
          <w:fldChar w:fldCharType="end"/>
        </w:r>
      </w:hyperlink>
    </w:p>
    <w:p w:rsidR="00224D51" w:rsidRPr="008A36A4" w:rsidRDefault="00D003ED" w:rsidP="00224D51">
      <w:r w:rsidRPr="008A36A4">
        <w:rPr>
          <w:b/>
          <w:bCs/>
          <w:noProof/>
          <w:lang w:val="es-ES"/>
        </w:rPr>
        <w:fldChar w:fldCharType="end"/>
      </w:r>
    </w:p>
    <w:p w:rsidR="00224D51" w:rsidRPr="008A36A4" w:rsidRDefault="00224D51" w:rsidP="00224D51">
      <w:pPr>
        <w:spacing w:after="240"/>
        <w:contextualSpacing/>
        <w:rPr>
          <w:b/>
          <w:caps/>
          <w:color w:val="0F243E"/>
          <w:spacing w:val="5"/>
          <w:kern w:val="28"/>
          <w:szCs w:val="52"/>
        </w:rPr>
      </w:pPr>
      <w:r w:rsidRPr="008A36A4">
        <w:rPr>
          <w:b/>
          <w:caps/>
          <w:color w:val="0F243E"/>
          <w:spacing w:val="5"/>
          <w:kern w:val="28"/>
          <w:szCs w:val="52"/>
        </w:rPr>
        <w:t>ÍNDICE DE GRÁFICOS</w:t>
      </w:r>
    </w:p>
    <w:p w:rsidR="00224D51" w:rsidRPr="008A36A4" w:rsidRDefault="00224D51" w:rsidP="00224D51"/>
    <w:p w:rsidR="00700519" w:rsidRDefault="001F0A1F">
      <w:pPr>
        <w:pStyle w:val="Tabladeilustraciones"/>
        <w:tabs>
          <w:tab w:val="right" w:leader="dot" w:pos="10074"/>
        </w:tabs>
        <w:rPr>
          <w:rFonts w:asciiTheme="minorHAnsi" w:eastAsiaTheme="minorEastAsia" w:hAnsiTheme="minorHAnsi" w:cstheme="minorBidi"/>
          <w:noProof/>
          <w:sz w:val="22"/>
          <w:lang w:eastAsia="es-CL"/>
        </w:rPr>
      </w:pPr>
      <w:r w:rsidRPr="008A36A4">
        <w:fldChar w:fldCharType="begin"/>
      </w:r>
      <w:r w:rsidRPr="008A36A4">
        <w:instrText xml:space="preserve"> TOC \h \z \c "Gráfico" </w:instrText>
      </w:r>
      <w:r w:rsidRPr="008A36A4">
        <w:fldChar w:fldCharType="separate"/>
      </w:r>
      <w:hyperlink w:anchor="_Toc395255568" w:history="1">
        <w:r w:rsidR="00700519" w:rsidRPr="00796DB1">
          <w:rPr>
            <w:rStyle w:val="Hipervnculo"/>
            <w:noProof/>
          </w:rPr>
          <w:t>Gráfico 1: Resumen de Niveles NPS</w:t>
        </w:r>
        <w:r w:rsidR="00700519" w:rsidRPr="00796DB1">
          <w:rPr>
            <w:rStyle w:val="Hipervnculo"/>
            <w:noProof/>
            <w:vertAlign w:val="subscript"/>
          </w:rPr>
          <w:t>eq</w:t>
        </w:r>
        <w:r w:rsidR="00700519" w:rsidRPr="00796DB1">
          <w:rPr>
            <w:rStyle w:val="Hipervnculo"/>
            <w:noProof/>
          </w:rPr>
          <w:t>, mediciones de ruido. Periodo diurno.</w:t>
        </w:r>
        <w:r w:rsidR="00700519">
          <w:rPr>
            <w:noProof/>
            <w:webHidden/>
          </w:rPr>
          <w:tab/>
        </w:r>
        <w:r w:rsidR="00700519">
          <w:rPr>
            <w:noProof/>
            <w:webHidden/>
          </w:rPr>
          <w:fldChar w:fldCharType="begin"/>
        </w:r>
        <w:r w:rsidR="00700519">
          <w:rPr>
            <w:noProof/>
            <w:webHidden/>
          </w:rPr>
          <w:instrText xml:space="preserve"> PAGEREF _Toc395255568 \h </w:instrText>
        </w:r>
        <w:r w:rsidR="00700519">
          <w:rPr>
            <w:noProof/>
            <w:webHidden/>
          </w:rPr>
        </w:r>
        <w:r w:rsidR="00700519">
          <w:rPr>
            <w:noProof/>
            <w:webHidden/>
          </w:rPr>
          <w:fldChar w:fldCharType="separate"/>
        </w:r>
        <w:r w:rsidR="00E65294">
          <w:rPr>
            <w:noProof/>
            <w:webHidden/>
          </w:rPr>
          <w:t>12</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69" w:history="1">
        <w:r w:rsidR="00700519" w:rsidRPr="00796DB1">
          <w:rPr>
            <w:rStyle w:val="Hipervnculo"/>
            <w:noProof/>
          </w:rPr>
          <w:t>Gráfico 2: Resumen de Niveles NPS</w:t>
        </w:r>
        <w:r w:rsidR="00700519" w:rsidRPr="00796DB1">
          <w:rPr>
            <w:rStyle w:val="Hipervnculo"/>
            <w:noProof/>
            <w:vertAlign w:val="subscript"/>
          </w:rPr>
          <w:t>eq</w:t>
        </w:r>
        <w:r w:rsidR="00700519" w:rsidRPr="00796DB1">
          <w:rPr>
            <w:rStyle w:val="Hipervnculo"/>
            <w:noProof/>
          </w:rPr>
          <w:t>, mediciones de ruido. Periodo nocturno.</w:t>
        </w:r>
        <w:r w:rsidR="00700519">
          <w:rPr>
            <w:noProof/>
            <w:webHidden/>
          </w:rPr>
          <w:tab/>
        </w:r>
        <w:r w:rsidR="00700519">
          <w:rPr>
            <w:noProof/>
            <w:webHidden/>
          </w:rPr>
          <w:fldChar w:fldCharType="begin"/>
        </w:r>
        <w:r w:rsidR="00700519">
          <w:rPr>
            <w:noProof/>
            <w:webHidden/>
          </w:rPr>
          <w:instrText xml:space="preserve"> PAGEREF _Toc395255569 \h </w:instrText>
        </w:r>
        <w:r w:rsidR="00700519">
          <w:rPr>
            <w:noProof/>
            <w:webHidden/>
          </w:rPr>
        </w:r>
        <w:r w:rsidR="00700519">
          <w:rPr>
            <w:noProof/>
            <w:webHidden/>
          </w:rPr>
          <w:fldChar w:fldCharType="separate"/>
        </w:r>
        <w:r w:rsidR="00E65294">
          <w:rPr>
            <w:noProof/>
            <w:webHidden/>
          </w:rPr>
          <w:t>13</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70" w:history="1">
        <w:r w:rsidR="00700519" w:rsidRPr="00796DB1">
          <w:rPr>
            <w:rStyle w:val="Hipervnculo"/>
            <w:noProof/>
          </w:rPr>
          <w:t>Gráfico 3: Resumen de Niveles NPS</w:t>
        </w:r>
        <w:r w:rsidR="00700519" w:rsidRPr="00796DB1">
          <w:rPr>
            <w:rStyle w:val="Hipervnculo"/>
            <w:noProof/>
            <w:vertAlign w:val="subscript"/>
          </w:rPr>
          <w:t>eq</w:t>
        </w:r>
        <w:r w:rsidR="00700519" w:rsidRPr="00796DB1">
          <w:rPr>
            <w:rStyle w:val="Hipervnculo"/>
            <w:noProof/>
          </w:rPr>
          <w:t>, mediciones de ruido referenciales. Periodo diurno.</w:t>
        </w:r>
        <w:r w:rsidR="00700519">
          <w:rPr>
            <w:noProof/>
            <w:webHidden/>
          </w:rPr>
          <w:tab/>
        </w:r>
        <w:r w:rsidR="00700519">
          <w:rPr>
            <w:noProof/>
            <w:webHidden/>
          </w:rPr>
          <w:fldChar w:fldCharType="begin"/>
        </w:r>
        <w:r w:rsidR="00700519">
          <w:rPr>
            <w:noProof/>
            <w:webHidden/>
          </w:rPr>
          <w:instrText xml:space="preserve"> PAGEREF _Toc395255570 \h </w:instrText>
        </w:r>
        <w:r w:rsidR="00700519">
          <w:rPr>
            <w:noProof/>
            <w:webHidden/>
          </w:rPr>
        </w:r>
        <w:r w:rsidR="00700519">
          <w:rPr>
            <w:noProof/>
            <w:webHidden/>
          </w:rPr>
          <w:fldChar w:fldCharType="separate"/>
        </w:r>
        <w:r w:rsidR="00E65294">
          <w:rPr>
            <w:noProof/>
            <w:webHidden/>
          </w:rPr>
          <w:t>14</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71" w:history="1">
        <w:r w:rsidR="00700519" w:rsidRPr="00796DB1">
          <w:rPr>
            <w:rStyle w:val="Hipervnculo"/>
            <w:noProof/>
          </w:rPr>
          <w:t>Gráfico 4: Resumen de Niveles NPS</w:t>
        </w:r>
        <w:r w:rsidR="00700519" w:rsidRPr="00796DB1">
          <w:rPr>
            <w:rStyle w:val="Hipervnculo"/>
            <w:noProof/>
            <w:vertAlign w:val="subscript"/>
          </w:rPr>
          <w:t>eq</w:t>
        </w:r>
        <w:r w:rsidR="00700519" w:rsidRPr="00796DB1">
          <w:rPr>
            <w:rStyle w:val="Hipervnculo"/>
            <w:noProof/>
          </w:rPr>
          <w:t>, mediciones de ruido referenciales. Periodo nocturno.</w:t>
        </w:r>
        <w:r w:rsidR="00700519">
          <w:rPr>
            <w:noProof/>
            <w:webHidden/>
          </w:rPr>
          <w:tab/>
        </w:r>
        <w:r w:rsidR="00700519">
          <w:rPr>
            <w:noProof/>
            <w:webHidden/>
          </w:rPr>
          <w:fldChar w:fldCharType="begin"/>
        </w:r>
        <w:r w:rsidR="00700519">
          <w:rPr>
            <w:noProof/>
            <w:webHidden/>
          </w:rPr>
          <w:instrText xml:space="preserve"> PAGEREF _Toc395255571 \h </w:instrText>
        </w:r>
        <w:r w:rsidR="00700519">
          <w:rPr>
            <w:noProof/>
            <w:webHidden/>
          </w:rPr>
        </w:r>
        <w:r w:rsidR="00700519">
          <w:rPr>
            <w:noProof/>
            <w:webHidden/>
          </w:rPr>
          <w:fldChar w:fldCharType="separate"/>
        </w:r>
        <w:r w:rsidR="00E65294">
          <w:rPr>
            <w:noProof/>
            <w:webHidden/>
          </w:rPr>
          <w:t>16</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72" w:history="1">
        <w:r w:rsidR="00700519" w:rsidRPr="00796DB1">
          <w:rPr>
            <w:rStyle w:val="Hipervnculo"/>
            <w:noProof/>
          </w:rPr>
          <w:t>Gráfico 5: Resumen histórico de Niveles NPS</w:t>
        </w:r>
        <w:r w:rsidR="00700519" w:rsidRPr="00796DB1">
          <w:rPr>
            <w:rStyle w:val="Hipervnculo"/>
            <w:noProof/>
            <w:vertAlign w:val="subscript"/>
          </w:rPr>
          <w:t>eq</w:t>
        </w:r>
        <w:r w:rsidR="00700519" w:rsidRPr="00796DB1">
          <w:rPr>
            <w:rStyle w:val="Hipervnculo"/>
            <w:noProof/>
          </w:rPr>
          <w:t>, mediciones de ruido. Periodo diurno.</w:t>
        </w:r>
        <w:r w:rsidR="00700519">
          <w:rPr>
            <w:noProof/>
            <w:webHidden/>
          </w:rPr>
          <w:tab/>
        </w:r>
        <w:r w:rsidR="00700519">
          <w:rPr>
            <w:noProof/>
            <w:webHidden/>
          </w:rPr>
          <w:fldChar w:fldCharType="begin"/>
        </w:r>
        <w:r w:rsidR="00700519">
          <w:rPr>
            <w:noProof/>
            <w:webHidden/>
          </w:rPr>
          <w:instrText xml:space="preserve"> PAGEREF _Toc395255572 \h </w:instrText>
        </w:r>
        <w:r w:rsidR="00700519">
          <w:rPr>
            <w:noProof/>
            <w:webHidden/>
          </w:rPr>
        </w:r>
        <w:r w:rsidR="00700519">
          <w:rPr>
            <w:noProof/>
            <w:webHidden/>
          </w:rPr>
          <w:fldChar w:fldCharType="separate"/>
        </w:r>
        <w:r w:rsidR="00E65294">
          <w:rPr>
            <w:noProof/>
            <w:webHidden/>
          </w:rPr>
          <w:t>17</w:t>
        </w:r>
        <w:r w:rsidR="00700519">
          <w:rPr>
            <w:noProof/>
            <w:webHidden/>
          </w:rPr>
          <w:fldChar w:fldCharType="end"/>
        </w:r>
      </w:hyperlink>
    </w:p>
    <w:p w:rsidR="00700519" w:rsidRDefault="003D0ED5">
      <w:pPr>
        <w:pStyle w:val="Tabladeilustraciones"/>
        <w:tabs>
          <w:tab w:val="right" w:leader="dot" w:pos="10074"/>
        </w:tabs>
        <w:rPr>
          <w:rFonts w:asciiTheme="minorHAnsi" w:eastAsiaTheme="minorEastAsia" w:hAnsiTheme="minorHAnsi" w:cstheme="minorBidi"/>
          <w:noProof/>
          <w:sz w:val="22"/>
          <w:lang w:eastAsia="es-CL"/>
        </w:rPr>
      </w:pPr>
      <w:hyperlink w:anchor="_Toc395255573" w:history="1">
        <w:r w:rsidR="00700519" w:rsidRPr="00796DB1">
          <w:rPr>
            <w:rStyle w:val="Hipervnculo"/>
            <w:noProof/>
          </w:rPr>
          <w:t>Gráfico 6: Resumen histórico de Niveles NPS</w:t>
        </w:r>
        <w:r w:rsidR="00700519" w:rsidRPr="00796DB1">
          <w:rPr>
            <w:rStyle w:val="Hipervnculo"/>
            <w:noProof/>
            <w:vertAlign w:val="subscript"/>
          </w:rPr>
          <w:t>eq</w:t>
        </w:r>
        <w:r w:rsidR="00700519" w:rsidRPr="00796DB1">
          <w:rPr>
            <w:rStyle w:val="Hipervnculo"/>
            <w:noProof/>
          </w:rPr>
          <w:t>, mediciones de ruido. Periodo diurno.</w:t>
        </w:r>
        <w:r w:rsidR="00700519">
          <w:rPr>
            <w:noProof/>
            <w:webHidden/>
          </w:rPr>
          <w:tab/>
        </w:r>
        <w:r w:rsidR="00700519">
          <w:rPr>
            <w:noProof/>
            <w:webHidden/>
          </w:rPr>
          <w:fldChar w:fldCharType="begin"/>
        </w:r>
        <w:r w:rsidR="00700519">
          <w:rPr>
            <w:noProof/>
            <w:webHidden/>
          </w:rPr>
          <w:instrText xml:space="preserve"> PAGEREF _Toc395255573 \h </w:instrText>
        </w:r>
        <w:r w:rsidR="00700519">
          <w:rPr>
            <w:noProof/>
            <w:webHidden/>
          </w:rPr>
        </w:r>
        <w:r w:rsidR="00700519">
          <w:rPr>
            <w:noProof/>
            <w:webHidden/>
          </w:rPr>
          <w:fldChar w:fldCharType="separate"/>
        </w:r>
        <w:r w:rsidR="00E65294">
          <w:rPr>
            <w:noProof/>
            <w:webHidden/>
          </w:rPr>
          <w:t>18</w:t>
        </w:r>
        <w:r w:rsidR="00700519">
          <w:rPr>
            <w:noProof/>
            <w:webHidden/>
          </w:rPr>
          <w:fldChar w:fldCharType="end"/>
        </w:r>
      </w:hyperlink>
    </w:p>
    <w:p w:rsidR="00B44942" w:rsidRPr="008A36A4" w:rsidRDefault="001F0A1F" w:rsidP="00B44942">
      <w:r w:rsidRPr="008A36A4">
        <w:fldChar w:fldCharType="end"/>
      </w:r>
    </w:p>
    <w:p w:rsidR="00224D51" w:rsidRPr="008A36A4" w:rsidRDefault="00224D51" w:rsidP="001F0A1F">
      <w:r w:rsidRPr="008A36A4">
        <w:br w:type="page"/>
      </w:r>
    </w:p>
    <w:p w:rsidR="00224D51" w:rsidRPr="008A36A4" w:rsidRDefault="00224D51" w:rsidP="00F3391D">
      <w:pPr>
        <w:pStyle w:val="Ttulo1"/>
        <w:ind w:left="567" w:hanging="567"/>
      </w:pPr>
      <w:bookmarkStart w:id="0" w:name="_Toc395255524"/>
      <w:r w:rsidRPr="008A36A4">
        <w:lastRenderedPageBreak/>
        <w:t>Introducción</w:t>
      </w:r>
      <w:bookmarkEnd w:id="0"/>
    </w:p>
    <w:p w:rsidR="004B5F3E" w:rsidRPr="008A36A4" w:rsidRDefault="004B5F3E" w:rsidP="004B5F3E"/>
    <w:p w:rsidR="00A41D97" w:rsidRPr="008A36A4" w:rsidRDefault="00A41D97" w:rsidP="008F3773">
      <w:pPr>
        <w:rPr>
          <w:lang w:val="es-ES"/>
        </w:rPr>
      </w:pPr>
      <w:r w:rsidRPr="008A36A4">
        <w:rPr>
          <w:lang w:val="es-ES"/>
        </w:rPr>
        <w:t xml:space="preserve">La </w:t>
      </w:r>
      <w:r w:rsidR="00A036B6" w:rsidRPr="008A36A4">
        <w:rPr>
          <w:lang w:val="es-ES"/>
        </w:rPr>
        <w:t>construcción</w:t>
      </w:r>
      <w:r w:rsidR="005709A8" w:rsidRPr="008A36A4">
        <w:rPr>
          <w:lang w:val="es-ES"/>
        </w:rPr>
        <w:t xml:space="preserve"> </w:t>
      </w:r>
      <w:r w:rsidR="00B41573" w:rsidRPr="008A36A4">
        <w:rPr>
          <w:lang w:val="es-ES"/>
        </w:rPr>
        <w:t xml:space="preserve">y operación </w:t>
      </w:r>
      <w:r w:rsidR="005709A8" w:rsidRPr="008A36A4">
        <w:rPr>
          <w:lang w:val="es-ES"/>
        </w:rPr>
        <w:t>del Proyecto</w:t>
      </w:r>
      <w:r w:rsidR="00282042" w:rsidRPr="008A36A4">
        <w:rPr>
          <w:lang w:val="es-ES"/>
        </w:rPr>
        <w:t xml:space="preserve"> </w:t>
      </w:r>
      <w:r w:rsidR="0068302F" w:rsidRPr="008A36A4">
        <w:rPr>
          <w:lang w:val="es-ES"/>
        </w:rPr>
        <w:t>“</w:t>
      </w:r>
      <w:r w:rsidR="0068302F" w:rsidRPr="008A36A4">
        <w:rPr>
          <w:i/>
          <w:lang w:val="es-ES"/>
        </w:rPr>
        <w:t>Tambo de Oro</w:t>
      </w:r>
      <w:r w:rsidR="008F3773" w:rsidRPr="008A36A4">
        <w:rPr>
          <w:lang w:val="es-MX"/>
        </w:rPr>
        <w:t>”,</w:t>
      </w:r>
      <w:r w:rsidR="008F3773" w:rsidRPr="008A36A4">
        <w:rPr>
          <w:lang w:val="es-ES"/>
        </w:rPr>
        <w:t xml:space="preserve"> </w:t>
      </w:r>
      <w:r w:rsidR="00977849" w:rsidRPr="008A36A4">
        <w:rPr>
          <w:lang w:val="es-ES"/>
        </w:rPr>
        <w:t xml:space="preserve">(en adelante </w:t>
      </w:r>
      <w:r w:rsidR="005709A8" w:rsidRPr="008A36A4">
        <w:rPr>
          <w:lang w:val="es-ES"/>
        </w:rPr>
        <w:t>Proyecto</w:t>
      </w:r>
      <w:r w:rsidR="00977849" w:rsidRPr="008A36A4">
        <w:rPr>
          <w:lang w:val="es-ES"/>
        </w:rPr>
        <w:t xml:space="preserve">) </w:t>
      </w:r>
      <w:r w:rsidR="006E76A7" w:rsidRPr="008A36A4">
        <w:rPr>
          <w:lang w:val="es-ES"/>
        </w:rPr>
        <w:t>ubicad</w:t>
      </w:r>
      <w:r w:rsidR="0068302F" w:rsidRPr="008A36A4">
        <w:rPr>
          <w:lang w:val="es-ES"/>
        </w:rPr>
        <w:t>o</w:t>
      </w:r>
      <w:r w:rsidR="006E76A7" w:rsidRPr="008A36A4">
        <w:rPr>
          <w:lang w:val="es-ES"/>
        </w:rPr>
        <w:t xml:space="preserve"> </w:t>
      </w:r>
      <w:r w:rsidR="008F3773" w:rsidRPr="008A36A4">
        <w:rPr>
          <w:lang w:val="es-ES"/>
        </w:rPr>
        <w:t xml:space="preserve">en el Distrito Minero de </w:t>
      </w:r>
      <w:proofErr w:type="spellStart"/>
      <w:r w:rsidR="008F3773" w:rsidRPr="008A36A4">
        <w:rPr>
          <w:lang w:val="es-ES"/>
        </w:rPr>
        <w:t>Punitaqui</w:t>
      </w:r>
      <w:proofErr w:type="spellEnd"/>
      <w:r w:rsidR="008F3773" w:rsidRPr="008A36A4">
        <w:rPr>
          <w:lang w:val="es-ES"/>
        </w:rPr>
        <w:t xml:space="preserve">, comuna de </w:t>
      </w:r>
      <w:proofErr w:type="spellStart"/>
      <w:r w:rsidR="008F3773" w:rsidRPr="008A36A4">
        <w:rPr>
          <w:lang w:val="es-ES"/>
        </w:rPr>
        <w:t>Punitaqui</w:t>
      </w:r>
      <w:proofErr w:type="spellEnd"/>
      <w:r w:rsidR="008F3773" w:rsidRPr="008A36A4">
        <w:rPr>
          <w:lang w:val="es-ES"/>
        </w:rPr>
        <w:t>, Región de Coquimbo</w:t>
      </w:r>
      <w:r w:rsidR="006E76A7" w:rsidRPr="008A36A4">
        <w:rPr>
          <w:lang w:val="es-ES"/>
        </w:rPr>
        <w:t>, ti</w:t>
      </w:r>
      <w:r w:rsidRPr="008A36A4">
        <w:rPr>
          <w:lang w:val="es-ES"/>
        </w:rPr>
        <w:t xml:space="preserve">ene relacionadas faenas </w:t>
      </w:r>
      <w:r w:rsidR="00A93CC3" w:rsidRPr="008A36A4">
        <w:rPr>
          <w:lang w:val="es-ES"/>
        </w:rPr>
        <w:t>de construcción</w:t>
      </w:r>
      <w:r w:rsidR="008F3773" w:rsidRPr="008A36A4">
        <w:rPr>
          <w:lang w:val="es-ES"/>
        </w:rPr>
        <w:t xml:space="preserve"> </w:t>
      </w:r>
      <w:r w:rsidRPr="008A36A4">
        <w:rPr>
          <w:lang w:val="es-ES"/>
        </w:rPr>
        <w:t>que modifica</w:t>
      </w:r>
      <w:r w:rsidR="008B106A" w:rsidRPr="008A36A4">
        <w:rPr>
          <w:lang w:val="es-ES"/>
        </w:rPr>
        <w:t>n</w:t>
      </w:r>
      <w:r w:rsidRPr="008A36A4">
        <w:rPr>
          <w:lang w:val="es-ES"/>
        </w:rPr>
        <w:t xml:space="preserve"> el ambiente sonoro en los sectores aledaños a las </w:t>
      </w:r>
      <w:r w:rsidR="008F3773" w:rsidRPr="008A36A4">
        <w:rPr>
          <w:lang w:val="es-ES"/>
        </w:rPr>
        <w:t>faenas</w:t>
      </w:r>
      <w:r w:rsidRPr="008A36A4">
        <w:rPr>
          <w:lang w:val="es-ES"/>
        </w:rPr>
        <w:t xml:space="preserve">, pudiendo ocasionar molestias en los lugares habitados cercanos sensibles al ruido, y que se encuentren ubicados en el </w:t>
      </w:r>
      <w:r w:rsidRPr="008A36A4">
        <w:rPr>
          <w:caps/>
          <w:lang w:val="es-ES"/>
        </w:rPr>
        <w:t>á</w:t>
      </w:r>
      <w:r w:rsidRPr="008A36A4">
        <w:rPr>
          <w:lang w:val="es-ES"/>
        </w:rPr>
        <w:t xml:space="preserve">rea de </w:t>
      </w:r>
      <w:r w:rsidRPr="008A36A4">
        <w:rPr>
          <w:caps/>
          <w:lang w:val="es-ES"/>
        </w:rPr>
        <w:t>i</w:t>
      </w:r>
      <w:r w:rsidRPr="008A36A4">
        <w:rPr>
          <w:lang w:val="es-ES"/>
        </w:rPr>
        <w:t xml:space="preserve">nfluencia </w:t>
      </w:r>
      <w:r w:rsidRPr="008A36A4">
        <w:rPr>
          <w:caps/>
          <w:lang w:val="es-ES"/>
        </w:rPr>
        <w:t>d</w:t>
      </w:r>
      <w:r w:rsidR="00977849" w:rsidRPr="008A36A4">
        <w:rPr>
          <w:lang w:val="es-ES"/>
        </w:rPr>
        <w:t>irecta (AID) de</w:t>
      </w:r>
      <w:r w:rsidR="0068302F" w:rsidRPr="008A36A4">
        <w:rPr>
          <w:lang w:val="es-ES"/>
        </w:rPr>
        <w:t>l Proyecto</w:t>
      </w:r>
      <w:r w:rsidRPr="008A36A4">
        <w:rPr>
          <w:lang w:val="es-ES"/>
        </w:rPr>
        <w:t>.</w:t>
      </w:r>
    </w:p>
    <w:p w:rsidR="00262F1A" w:rsidRPr="008A36A4" w:rsidRDefault="00262F1A" w:rsidP="00A41D97">
      <w:pPr>
        <w:rPr>
          <w:lang w:val="es-ES"/>
        </w:rPr>
      </w:pPr>
    </w:p>
    <w:p w:rsidR="00B45F02" w:rsidRPr="008A36A4" w:rsidRDefault="00A41D97" w:rsidP="00B45F02">
      <w:pPr>
        <w:rPr>
          <w:lang w:val="es-ES"/>
        </w:rPr>
      </w:pPr>
      <w:r w:rsidRPr="008A36A4">
        <w:rPr>
          <w:lang w:val="es-ES"/>
        </w:rPr>
        <w:t>El siguiente estudio consistió en la obtención de los valores de nive</w:t>
      </w:r>
      <w:r w:rsidR="00472575" w:rsidRPr="008A36A4">
        <w:rPr>
          <w:lang w:val="es-ES"/>
        </w:rPr>
        <w:t>l</w:t>
      </w:r>
      <w:r w:rsidR="00B22AFC" w:rsidRPr="008A36A4">
        <w:rPr>
          <w:lang w:val="es-ES"/>
        </w:rPr>
        <w:t>es</w:t>
      </w:r>
      <w:r w:rsidR="00472575" w:rsidRPr="008A36A4">
        <w:rPr>
          <w:lang w:val="es-ES"/>
        </w:rPr>
        <w:t xml:space="preserve"> de ruido generados por </w:t>
      </w:r>
      <w:r w:rsidR="00A93CC3" w:rsidRPr="008A36A4">
        <w:rPr>
          <w:lang w:val="es-ES"/>
        </w:rPr>
        <w:t>la construcción</w:t>
      </w:r>
      <w:r w:rsidR="0051031B">
        <w:rPr>
          <w:lang w:val="es-ES"/>
        </w:rPr>
        <w:t xml:space="preserve"> </w:t>
      </w:r>
      <w:r w:rsidR="00A93CC3" w:rsidRPr="008A36A4">
        <w:rPr>
          <w:lang w:val="es-ES"/>
        </w:rPr>
        <w:t>d</w:t>
      </w:r>
      <w:r w:rsidR="005709A8" w:rsidRPr="008A36A4">
        <w:rPr>
          <w:lang w:val="es-ES"/>
        </w:rPr>
        <w:t>el Proyecto</w:t>
      </w:r>
      <w:r w:rsidR="00E45228" w:rsidRPr="008A36A4">
        <w:rPr>
          <w:lang w:val="es-ES"/>
        </w:rPr>
        <w:t xml:space="preserve"> </w:t>
      </w:r>
      <w:r w:rsidRPr="008A36A4">
        <w:rPr>
          <w:lang w:val="es-ES"/>
        </w:rPr>
        <w:t>en periodo diurno</w:t>
      </w:r>
      <w:r w:rsidR="008B106A" w:rsidRPr="008A36A4">
        <w:rPr>
          <w:lang w:val="es-ES"/>
        </w:rPr>
        <w:t xml:space="preserve"> y nocturno</w:t>
      </w:r>
      <w:r w:rsidRPr="008A36A4">
        <w:rPr>
          <w:lang w:val="es-ES"/>
        </w:rPr>
        <w:t xml:space="preserve">, durante </w:t>
      </w:r>
      <w:r w:rsidR="00C176E0" w:rsidRPr="008A36A4">
        <w:rPr>
          <w:lang w:val="es-ES"/>
        </w:rPr>
        <w:t>el mes de jul</w:t>
      </w:r>
      <w:r w:rsidR="00E45228" w:rsidRPr="008A36A4">
        <w:rPr>
          <w:lang w:val="es-ES"/>
        </w:rPr>
        <w:t xml:space="preserve">io de 2014. </w:t>
      </w:r>
      <w:r w:rsidRPr="008A36A4">
        <w:rPr>
          <w:lang w:val="es-ES"/>
        </w:rPr>
        <w:t xml:space="preserve">Los niveles </w:t>
      </w:r>
      <w:r w:rsidR="008B106A" w:rsidRPr="008A36A4">
        <w:rPr>
          <w:lang w:val="es-ES"/>
        </w:rPr>
        <w:t xml:space="preserve">obtenidos </w:t>
      </w:r>
      <w:r w:rsidRPr="008A36A4">
        <w:rPr>
          <w:lang w:val="es-ES"/>
        </w:rPr>
        <w:t xml:space="preserve">fueron comparados con los máximos permitidos establecidos por el </w:t>
      </w:r>
      <w:r w:rsidR="009A0EBA" w:rsidRPr="008A36A4">
        <w:rPr>
          <w:lang w:val="es-ES"/>
        </w:rPr>
        <w:t>Decreto Supremo N° 38/2011 del Ministerio del Medio Ambiente</w:t>
      </w:r>
      <w:r w:rsidR="00DE3146" w:rsidRPr="008A36A4">
        <w:rPr>
          <w:lang w:val="es-ES"/>
        </w:rPr>
        <w:t xml:space="preserve"> (D.S. N° </w:t>
      </w:r>
      <w:r w:rsidR="009A0EBA" w:rsidRPr="008A36A4">
        <w:rPr>
          <w:lang w:val="es-ES"/>
        </w:rPr>
        <w:t>38</w:t>
      </w:r>
      <w:r w:rsidR="00DE3146" w:rsidRPr="008A36A4">
        <w:rPr>
          <w:lang w:val="es-ES"/>
        </w:rPr>
        <w:t>/</w:t>
      </w:r>
      <w:r w:rsidR="009A0EBA" w:rsidRPr="008A36A4">
        <w:rPr>
          <w:lang w:val="es-ES"/>
        </w:rPr>
        <w:t>2011 del MMA</w:t>
      </w:r>
      <w:r w:rsidR="00DE3146" w:rsidRPr="008A36A4">
        <w:rPr>
          <w:lang w:val="es-ES"/>
        </w:rPr>
        <w:t>)</w:t>
      </w:r>
      <w:r w:rsidR="00B45F02" w:rsidRPr="008A36A4">
        <w:rPr>
          <w:lang w:val="es-ES"/>
        </w:rPr>
        <w:t>.</w:t>
      </w:r>
    </w:p>
    <w:p w:rsidR="00262F1A" w:rsidRPr="008A36A4" w:rsidRDefault="00262F1A" w:rsidP="00A41D97">
      <w:pPr>
        <w:rPr>
          <w:lang w:val="es-ES"/>
        </w:rPr>
      </w:pPr>
    </w:p>
    <w:p w:rsidR="00A41D97" w:rsidRPr="008A36A4" w:rsidRDefault="00A41D97" w:rsidP="00A41D97">
      <w:pPr>
        <w:rPr>
          <w:lang w:val="es-ES"/>
        </w:rPr>
      </w:pPr>
      <w:r w:rsidRPr="008A36A4">
        <w:rPr>
          <w:lang w:val="es-ES"/>
        </w:rPr>
        <w:t>En caso de incumplimiento, se recomendarán medidas de mitigación a nivel conceptual que contribuyan a minimizar el impacto generado, las que deberán ser implementadas a la brevedad</w:t>
      </w:r>
      <w:r w:rsidR="00E45228" w:rsidRPr="008A36A4">
        <w:rPr>
          <w:lang w:val="es-ES"/>
        </w:rPr>
        <w:t>.</w:t>
      </w:r>
    </w:p>
    <w:p w:rsidR="00F2678C" w:rsidRPr="008A36A4" w:rsidRDefault="00F2678C" w:rsidP="00A41D97">
      <w:pPr>
        <w:rPr>
          <w:lang w:val="es-ES"/>
        </w:rPr>
      </w:pPr>
    </w:p>
    <w:p w:rsidR="00FB1CF8" w:rsidRPr="008A36A4" w:rsidRDefault="00FB1CF8" w:rsidP="00B44942">
      <w:pPr>
        <w:rPr>
          <w:lang w:val="es-ES"/>
        </w:rPr>
      </w:pPr>
    </w:p>
    <w:p w:rsidR="00224D51" w:rsidRPr="008A36A4" w:rsidRDefault="00224D51" w:rsidP="00F3391D">
      <w:pPr>
        <w:pStyle w:val="Ttulo1"/>
        <w:ind w:left="567" w:hanging="567"/>
      </w:pPr>
      <w:bookmarkStart w:id="1" w:name="_Toc395255525"/>
      <w:r w:rsidRPr="008A36A4">
        <w:t>Objetivos</w:t>
      </w:r>
      <w:bookmarkEnd w:id="1"/>
    </w:p>
    <w:p w:rsidR="004B5F3E" w:rsidRPr="008A36A4" w:rsidRDefault="004B5F3E" w:rsidP="004B5F3E"/>
    <w:p w:rsidR="00224D51" w:rsidRPr="008A36A4" w:rsidRDefault="00224D51" w:rsidP="00224D51">
      <w:pPr>
        <w:pStyle w:val="Ttulo2"/>
      </w:pPr>
      <w:bookmarkStart w:id="2" w:name="_Toc395255526"/>
      <w:r w:rsidRPr="008A36A4">
        <w:t>Obje</w:t>
      </w:r>
      <w:r w:rsidR="00821CF5" w:rsidRPr="008A36A4">
        <w:t>tivo g</w:t>
      </w:r>
      <w:r w:rsidRPr="008A36A4">
        <w:t>eneral</w:t>
      </w:r>
      <w:bookmarkEnd w:id="2"/>
    </w:p>
    <w:p w:rsidR="004B5F3E" w:rsidRPr="008A36A4" w:rsidRDefault="004B5F3E" w:rsidP="004B5F3E"/>
    <w:p w:rsidR="00672420" w:rsidRPr="008A36A4" w:rsidRDefault="00E575A0" w:rsidP="00672420">
      <w:pPr>
        <w:rPr>
          <w:lang w:val="es-MX"/>
        </w:rPr>
      </w:pPr>
      <w:r w:rsidRPr="008A36A4">
        <w:rPr>
          <w:lang w:val="es-MX"/>
        </w:rPr>
        <w:t xml:space="preserve">Evaluar </w:t>
      </w:r>
      <w:r w:rsidR="00672420" w:rsidRPr="008A36A4">
        <w:rPr>
          <w:lang w:val="es-MX"/>
        </w:rPr>
        <w:t xml:space="preserve">los niveles de ruido generados durante la </w:t>
      </w:r>
      <w:r w:rsidR="00F05E93" w:rsidRPr="008A36A4">
        <w:rPr>
          <w:lang w:val="es-MX"/>
        </w:rPr>
        <w:t>construcción</w:t>
      </w:r>
      <w:r w:rsidR="00B41573" w:rsidRPr="008A36A4">
        <w:rPr>
          <w:lang w:val="es-MX"/>
        </w:rPr>
        <w:t xml:space="preserve"> </w:t>
      </w:r>
      <w:r w:rsidR="005709A8" w:rsidRPr="008A36A4">
        <w:rPr>
          <w:lang w:val="es-MX"/>
        </w:rPr>
        <w:t>del Proyecto</w:t>
      </w:r>
      <w:r w:rsidR="00282042" w:rsidRPr="008A36A4">
        <w:rPr>
          <w:lang w:val="es-MX"/>
        </w:rPr>
        <w:t xml:space="preserve"> </w:t>
      </w:r>
      <w:r w:rsidR="00D36CA2" w:rsidRPr="008A36A4">
        <w:rPr>
          <w:lang w:val="es-ES"/>
        </w:rPr>
        <w:t>“</w:t>
      </w:r>
      <w:r w:rsidR="00D36CA2" w:rsidRPr="008A36A4">
        <w:rPr>
          <w:i/>
          <w:lang w:val="es-ES"/>
        </w:rPr>
        <w:t>Tambo de Oro</w:t>
      </w:r>
      <w:r w:rsidR="00D36CA2" w:rsidRPr="008A36A4">
        <w:rPr>
          <w:lang w:val="es-MX"/>
        </w:rPr>
        <w:t xml:space="preserve">”, </w:t>
      </w:r>
      <w:r w:rsidR="00672420" w:rsidRPr="008A36A4">
        <w:rPr>
          <w:lang w:val="es-MX"/>
        </w:rPr>
        <w:t xml:space="preserve">de acuerdo a la normativa vigente en materia de ruido correspondiente al </w:t>
      </w:r>
      <w:r w:rsidR="009A0EBA" w:rsidRPr="008A36A4">
        <w:rPr>
          <w:lang w:val="es-ES"/>
        </w:rPr>
        <w:t>D.S. N° 38/2011 del MMA</w:t>
      </w:r>
      <w:r w:rsidR="00472575" w:rsidRPr="008A36A4">
        <w:rPr>
          <w:lang w:val="es-MX"/>
        </w:rPr>
        <w:t>.</w:t>
      </w:r>
    </w:p>
    <w:p w:rsidR="004B5F3E" w:rsidRPr="008A36A4" w:rsidRDefault="004B5F3E" w:rsidP="00672420">
      <w:pPr>
        <w:rPr>
          <w:lang w:val="es-MX"/>
        </w:rPr>
      </w:pPr>
    </w:p>
    <w:p w:rsidR="00224D51" w:rsidRPr="008A36A4" w:rsidRDefault="00821CF5" w:rsidP="00A961CC">
      <w:pPr>
        <w:pStyle w:val="Ttulo2"/>
        <w:rPr>
          <w:lang w:val="es-ES"/>
        </w:rPr>
      </w:pPr>
      <w:bookmarkStart w:id="3" w:name="_Toc395255527"/>
      <w:r w:rsidRPr="008A36A4">
        <w:rPr>
          <w:lang w:val="es-ES"/>
        </w:rPr>
        <w:t>Objetivos e</w:t>
      </w:r>
      <w:r w:rsidR="00C5013E" w:rsidRPr="008A36A4">
        <w:rPr>
          <w:lang w:val="es-ES"/>
        </w:rPr>
        <w:t>specíficos</w:t>
      </w:r>
      <w:bookmarkEnd w:id="3"/>
    </w:p>
    <w:p w:rsidR="004B5F3E" w:rsidRPr="008A36A4" w:rsidRDefault="004B5F3E" w:rsidP="004B5F3E">
      <w:pPr>
        <w:rPr>
          <w:lang w:val="es-ES"/>
        </w:rPr>
      </w:pPr>
    </w:p>
    <w:p w:rsidR="001C381B" w:rsidRPr="008A36A4" w:rsidRDefault="00E575A0" w:rsidP="00FA43E0">
      <w:pPr>
        <w:pStyle w:val="Prrafodelista"/>
        <w:numPr>
          <w:ilvl w:val="0"/>
          <w:numId w:val="1"/>
        </w:numPr>
        <w:rPr>
          <w:lang w:val="es-ES"/>
        </w:rPr>
      </w:pPr>
      <w:r w:rsidRPr="008A36A4">
        <w:rPr>
          <w:lang w:val="es-ES"/>
        </w:rPr>
        <w:t>Efectuar mediciones de</w:t>
      </w:r>
      <w:r w:rsidR="002769EF" w:rsidRPr="008A36A4">
        <w:rPr>
          <w:lang w:val="es-ES"/>
        </w:rPr>
        <w:t xml:space="preserve"> los</w:t>
      </w:r>
      <w:r w:rsidRPr="008A36A4">
        <w:rPr>
          <w:lang w:val="es-ES"/>
        </w:rPr>
        <w:t xml:space="preserve"> </w:t>
      </w:r>
      <w:r w:rsidR="00086BBA" w:rsidRPr="008A36A4">
        <w:rPr>
          <w:lang w:val="es-ES"/>
        </w:rPr>
        <w:t>nivel</w:t>
      </w:r>
      <w:r w:rsidR="002769EF" w:rsidRPr="008A36A4">
        <w:rPr>
          <w:lang w:val="es-ES"/>
        </w:rPr>
        <w:t>es</w:t>
      </w:r>
      <w:r w:rsidR="00086BBA" w:rsidRPr="008A36A4">
        <w:rPr>
          <w:lang w:val="es-ES"/>
        </w:rPr>
        <w:t xml:space="preserve"> de ruido en los receptores catalogados como sensibles.</w:t>
      </w:r>
    </w:p>
    <w:p w:rsidR="00086BBA" w:rsidRPr="008A36A4" w:rsidRDefault="00086BBA" w:rsidP="00086BBA">
      <w:pPr>
        <w:pStyle w:val="Prrafodelista"/>
        <w:rPr>
          <w:lang w:val="es-ES"/>
        </w:rPr>
      </w:pPr>
    </w:p>
    <w:p w:rsidR="00E575A0" w:rsidRPr="008A36A4" w:rsidRDefault="001C6E4E" w:rsidP="00FA43E0">
      <w:pPr>
        <w:pStyle w:val="Prrafodelista"/>
        <w:numPr>
          <w:ilvl w:val="0"/>
          <w:numId w:val="1"/>
        </w:numPr>
        <w:rPr>
          <w:lang w:val="es-MX"/>
        </w:rPr>
      </w:pPr>
      <w:r w:rsidRPr="008A36A4">
        <w:rPr>
          <w:lang w:val="es-ES" w:eastAsia="es-ES"/>
        </w:rPr>
        <w:t xml:space="preserve">Identificar </w:t>
      </w:r>
      <w:r w:rsidR="00E575A0" w:rsidRPr="008A36A4">
        <w:rPr>
          <w:lang w:val="es-ES" w:eastAsia="es-ES"/>
        </w:rPr>
        <w:t>las principales fuentes emisor</w:t>
      </w:r>
      <w:r w:rsidR="00086BBA" w:rsidRPr="008A36A4">
        <w:rPr>
          <w:lang w:val="es-ES" w:eastAsia="es-ES"/>
        </w:rPr>
        <w:t>as de ruido participantes en la</w:t>
      </w:r>
      <w:r w:rsidR="00E575A0" w:rsidRPr="008A36A4">
        <w:rPr>
          <w:lang w:val="es-ES" w:eastAsia="es-ES"/>
        </w:rPr>
        <w:t xml:space="preserve"> etapa de</w:t>
      </w:r>
      <w:r w:rsidR="008B106A" w:rsidRPr="008A36A4">
        <w:rPr>
          <w:lang w:val="es-ES" w:eastAsia="es-ES"/>
        </w:rPr>
        <w:t xml:space="preserve"> </w:t>
      </w:r>
      <w:r w:rsidR="00A93CC3" w:rsidRPr="008A36A4">
        <w:rPr>
          <w:lang w:val="es-ES" w:eastAsia="es-ES"/>
        </w:rPr>
        <w:t>construcción</w:t>
      </w:r>
      <w:r w:rsidR="00E575A0" w:rsidRPr="008A36A4">
        <w:rPr>
          <w:lang w:val="es-ES" w:eastAsia="es-ES"/>
        </w:rPr>
        <w:t xml:space="preserve"> d</w:t>
      </w:r>
      <w:r w:rsidR="005709A8" w:rsidRPr="008A36A4">
        <w:rPr>
          <w:lang w:val="es-ES" w:eastAsia="es-ES"/>
        </w:rPr>
        <w:t>el Proyecto</w:t>
      </w:r>
      <w:r w:rsidR="00282042" w:rsidRPr="008A36A4">
        <w:rPr>
          <w:lang w:val="es-ES" w:eastAsia="es-ES"/>
        </w:rPr>
        <w:t>.</w:t>
      </w:r>
    </w:p>
    <w:p w:rsidR="00086BBA" w:rsidRPr="008A36A4" w:rsidRDefault="00086BBA" w:rsidP="00086BBA">
      <w:pPr>
        <w:pStyle w:val="Prrafodelista"/>
        <w:rPr>
          <w:lang w:val="es-MX"/>
        </w:rPr>
      </w:pPr>
    </w:p>
    <w:p w:rsidR="00E575A0" w:rsidRPr="008A36A4" w:rsidRDefault="001A0D42" w:rsidP="00FA43E0">
      <w:pPr>
        <w:pStyle w:val="Prrafodelista"/>
        <w:numPr>
          <w:ilvl w:val="0"/>
          <w:numId w:val="1"/>
        </w:numPr>
        <w:rPr>
          <w:lang w:val="es-MX"/>
        </w:rPr>
      </w:pPr>
      <w:r w:rsidRPr="008A36A4">
        <w:rPr>
          <w:lang w:val="es-MX"/>
        </w:rPr>
        <w:t xml:space="preserve">Proponer medidas </w:t>
      </w:r>
      <w:r w:rsidR="00E575A0" w:rsidRPr="008A36A4">
        <w:rPr>
          <w:lang w:val="es-MX"/>
        </w:rPr>
        <w:t>de control de ruido a nivel conceptu</w:t>
      </w:r>
      <w:r w:rsidRPr="008A36A4">
        <w:rPr>
          <w:lang w:val="es-MX"/>
        </w:rPr>
        <w:t>al en caso de incumplimiento,</w:t>
      </w:r>
      <w:r w:rsidR="00E575A0" w:rsidRPr="008A36A4">
        <w:rPr>
          <w:lang w:val="es-MX"/>
        </w:rPr>
        <w:t xml:space="preserve"> con el fin de minimizar </w:t>
      </w:r>
      <w:r w:rsidR="00E71F34" w:rsidRPr="008A36A4">
        <w:rPr>
          <w:lang w:val="es-MX"/>
        </w:rPr>
        <w:t>el</w:t>
      </w:r>
      <w:r w:rsidR="00E575A0" w:rsidRPr="008A36A4">
        <w:rPr>
          <w:lang w:val="es-MX"/>
        </w:rPr>
        <w:t xml:space="preserve"> impacto</w:t>
      </w:r>
      <w:r w:rsidR="00E71F34" w:rsidRPr="008A36A4">
        <w:rPr>
          <w:lang w:val="es-MX"/>
        </w:rPr>
        <w:t xml:space="preserve"> acústico</w:t>
      </w:r>
      <w:r w:rsidR="00E575A0" w:rsidRPr="008A36A4">
        <w:rPr>
          <w:lang w:val="es-MX"/>
        </w:rPr>
        <w:t xml:space="preserve"> y cumplir con los límites </w:t>
      </w:r>
      <w:r w:rsidR="00E71F34" w:rsidRPr="008A36A4">
        <w:rPr>
          <w:lang w:val="es-MX"/>
        </w:rPr>
        <w:t xml:space="preserve">máximos </w:t>
      </w:r>
      <w:r w:rsidR="00E575A0" w:rsidRPr="008A36A4">
        <w:rPr>
          <w:lang w:val="es-MX"/>
        </w:rPr>
        <w:t>permisibles.</w:t>
      </w:r>
    </w:p>
    <w:p w:rsidR="00B44942" w:rsidRPr="008A36A4" w:rsidRDefault="00B44942" w:rsidP="00B44942"/>
    <w:p w:rsidR="00A237D1" w:rsidRPr="008A36A4" w:rsidRDefault="00A237D1" w:rsidP="00B44942"/>
    <w:p w:rsidR="0090100F" w:rsidRPr="008A36A4" w:rsidRDefault="0090100F" w:rsidP="0090100F">
      <w:pPr>
        <w:pStyle w:val="Ttulo1"/>
        <w:ind w:left="567" w:hanging="567"/>
      </w:pPr>
      <w:bookmarkStart w:id="4" w:name="_Toc395255528"/>
      <w:bookmarkStart w:id="5" w:name="_Toc337562082"/>
      <w:r w:rsidRPr="008A36A4">
        <w:t>Ubicación y descripción de</w:t>
      </w:r>
      <w:r w:rsidR="005709A8" w:rsidRPr="008A36A4">
        <w:t>l Proyecto</w:t>
      </w:r>
      <w:bookmarkEnd w:id="4"/>
    </w:p>
    <w:p w:rsidR="0090100F" w:rsidRPr="008A36A4" w:rsidRDefault="0090100F" w:rsidP="0090100F"/>
    <w:p w:rsidR="0068302F" w:rsidRPr="008A36A4" w:rsidRDefault="005709A8" w:rsidP="0090100F">
      <w:pPr>
        <w:rPr>
          <w:lang w:val="es-ES"/>
        </w:rPr>
      </w:pPr>
      <w:r w:rsidRPr="008A36A4">
        <w:rPr>
          <w:lang w:val="es-MX"/>
        </w:rPr>
        <w:t>El Proyecto</w:t>
      </w:r>
      <w:r w:rsidR="0068302F" w:rsidRPr="008A36A4">
        <w:rPr>
          <w:lang w:val="es-MX"/>
        </w:rPr>
        <w:t xml:space="preserve"> “</w:t>
      </w:r>
      <w:r w:rsidR="0068302F" w:rsidRPr="008A36A4">
        <w:rPr>
          <w:i/>
          <w:lang w:val="es-MX"/>
        </w:rPr>
        <w:t>Tambo de Oro</w:t>
      </w:r>
      <w:r w:rsidR="0068302F" w:rsidRPr="008A36A4">
        <w:rPr>
          <w:lang w:val="es-MX"/>
        </w:rPr>
        <w:t xml:space="preserve">”, está </w:t>
      </w:r>
      <w:r w:rsidR="0068302F" w:rsidRPr="008A36A4">
        <w:rPr>
          <w:lang w:val="es-ES"/>
        </w:rPr>
        <w:t>ubicad</w:t>
      </w:r>
      <w:r w:rsidRPr="008A36A4">
        <w:rPr>
          <w:lang w:val="es-ES"/>
        </w:rPr>
        <w:t>o</w:t>
      </w:r>
      <w:r w:rsidR="0068302F" w:rsidRPr="008A36A4">
        <w:rPr>
          <w:lang w:val="es-ES"/>
        </w:rPr>
        <w:t xml:space="preserve"> en el Distrito Minero de </w:t>
      </w:r>
      <w:proofErr w:type="spellStart"/>
      <w:r w:rsidR="0068302F" w:rsidRPr="008A36A4">
        <w:rPr>
          <w:lang w:val="es-ES"/>
        </w:rPr>
        <w:t>Punitaqui</w:t>
      </w:r>
      <w:proofErr w:type="spellEnd"/>
      <w:r w:rsidR="0068302F" w:rsidRPr="008A36A4">
        <w:rPr>
          <w:lang w:val="es-ES"/>
        </w:rPr>
        <w:t xml:space="preserve">, comuna de </w:t>
      </w:r>
      <w:proofErr w:type="spellStart"/>
      <w:r w:rsidR="0068302F" w:rsidRPr="008A36A4">
        <w:rPr>
          <w:lang w:val="es-ES"/>
        </w:rPr>
        <w:t>Punitaqui</w:t>
      </w:r>
      <w:proofErr w:type="spellEnd"/>
      <w:r w:rsidR="0068302F" w:rsidRPr="008A36A4">
        <w:rPr>
          <w:lang w:val="es-ES"/>
        </w:rPr>
        <w:t xml:space="preserve">, Provincia de </w:t>
      </w:r>
      <w:proofErr w:type="spellStart"/>
      <w:r w:rsidR="0068302F" w:rsidRPr="008A36A4">
        <w:rPr>
          <w:lang w:val="es-ES"/>
        </w:rPr>
        <w:t>Limarí</w:t>
      </w:r>
      <w:proofErr w:type="spellEnd"/>
      <w:r w:rsidR="0068302F" w:rsidRPr="008A36A4">
        <w:rPr>
          <w:lang w:val="es-ES"/>
        </w:rPr>
        <w:t>, en la Región de Coquimbo.</w:t>
      </w:r>
    </w:p>
    <w:p w:rsidR="0068302F" w:rsidRPr="008A36A4" w:rsidRDefault="0068302F" w:rsidP="0090100F">
      <w:pPr>
        <w:rPr>
          <w:lang w:val="es-ES"/>
        </w:rPr>
      </w:pPr>
    </w:p>
    <w:p w:rsidR="00737FE6" w:rsidRPr="008A36A4" w:rsidRDefault="00737FE6" w:rsidP="00737FE6">
      <w:pPr>
        <w:rPr>
          <w:lang w:val="es-ES"/>
        </w:rPr>
      </w:pPr>
      <w:r w:rsidRPr="008A36A4">
        <w:rPr>
          <w:lang w:val="es-ES"/>
        </w:rPr>
        <w:t xml:space="preserve">El Proyecto consiste  en la expansión del yacimiento Tambo de Oro, el cual aumentará los niveles de producción de 4.500 a 15.000 [t] de mineral por mes. Junto con esto se incorpora una planta de procesos de los minerales. </w:t>
      </w:r>
    </w:p>
    <w:p w:rsidR="00737FE6" w:rsidRPr="008A36A4" w:rsidRDefault="00737FE6" w:rsidP="00737FE6">
      <w:pPr>
        <w:rPr>
          <w:lang w:val="es-ES"/>
        </w:rPr>
      </w:pPr>
    </w:p>
    <w:p w:rsidR="004316F5" w:rsidRPr="008A36A4" w:rsidRDefault="00737FE6" w:rsidP="00737FE6">
      <w:pPr>
        <w:rPr>
          <w:lang w:val="es-ES"/>
        </w:rPr>
      </w:pPr>
      <w:r w:rsidRPr="008A36A4">
        <w:rPr>
          <w:lang w:val="es-ES"/>
        </w:rPr>
        <w:lastRenderedPageBreak/>
        <w:t>El objetivo es efectuar la recuperación de minerales con contenido de oro existentes en el yacimiento Tambo de Oro.</w:t>
      </w:r>
      <w:r w:rsidR="00C176E0" w:rsidRPr="008A36A4">
        <w:rPr>
          <w:lang w:val="es-ES"/>
        </w:rPr>
        <w:t xml:space="preserve"> </w:t>
      </w:r>
    </w:p>
    <w:p w:rsidR="004316F5" w:rsidRPr="008A36A4" w:rsidRDefault="004316F5" w:rsidP="00737FE6">
      <w:pPr>
        <w:rPr>
          <w:lang w:val="es-ES"/>
        </w:rPr>
      </w:pPr>
    </w:p>
    <w:p w:rsidR="00737FE6" w:rsidRPr="008A36A4" w:rsidRDefault="00737FE6" w:rsidP="00737FE6">
      <w:pPr>
        <w:rPr>
          <w:lang w:val="es-ES"/>
        </w:rPr>
      </w:pPr>
      <w:r w:rsidRPr="008A36A4">
        <w:rPr>
          <w:lang w:val="es-ES"/>
        </w:rPr>
        <w:t xml:space="preserve">Actualmente el Proyecto se encuentra en la fase </w:t>
      </w:r>
      <w:r w:rsidR="00A036B6" w:rsidRPr="008A36A4">
        <w:rPr>
          <w:lang w:val="es-ES"/>
        </w:rPr>
        <w:t xml:space="preserve">de </w:t>
      </w:r>
      <w:r w:rsidR="002F1A11" w:rsidRPr="008A36A4">
        <w:rPr>
          <w:lang w:val="es-ES"/>
        </w:rPr>
        <w:t>construcción</w:t>
      </w:r>
      <w:r w:rsidR="00A036B6" w:rsidRPr="008A36A4">
        <w:rPr>
          <w:lang w:val="es-ES"/>
        </w:rPr>
        <w:t>, con algunas faenas de</w:t>
      </w:r>
      <w:r w:rsidR="002F1A11" w:rsidRPr="002F1A11">
        <w:rPr>
          <w:lang w:val="es-ES"/>
        </w:rPr>
        <w:t xml:space="preserve"> </w:t>
      </w:r>
      <w:r w:rsidR="002F1A11" w:rsidRPr="008A36A4">
        <w:rPr>
          <w:lang w:val="es-ES"/>
        </w:rPr>
        <w:t>marcha blanca</w:t>
      </w:r>
      <w:r w:rsidR="00A036B6" w:rsidRPr="008A36A4">
        <w:rPr>
          <w:lang w:val="es-ES"/>
        </w:rPr>
        <w:t>.</w:t>
      </w:r>
    </w:p>
    <w:p w:rsidR="00737FE6" w:rsidRPr="008A36A4" w:rsidRDefault="00737FE6" w:rsidP="00737FE6">
      <w:pPr>
        <w:rPr>
          <w:lang w:val="es-ES"/>
        </w:rPr>
      </w:pPr>
    </w:p>
    <w:p w:rsidR="0090100F" w:rsidRPr="008A36A4" w:rsidRDefault="0090100F" w:rsidP="0090100F">
      <w:r w:rsidRPr="008A36A4">
        <w:t>La siguiente ilustración detalla la ubicación del Proyecto.</w:t>
      </w:r>
    </w:p>
    <w:p w:rsidR="0090100F" w:rsidRPr="008A36A4" w:rsidRDefault="0090100F" w:rsidP="0090100F">
      <w:pPr>
        <w:rPr>
          <w:lang w:val="es-ES"/>
        </w:rPr>
      </w:pPr>
    </w:p>
    <w:p w:rsidR="0090100F" w:rsidRPr="008A36A4" w:rsidRDefault="0090100F" w:rsidP="0090100F">
      <w:pPr>
        <w:pStyle w:val="Epgrafe"/>
        <w:keepNext/>
      </w:pPr>
      <w:bookmarkStart w:id="6" w:name="_Toc395255550"/>
      <w:r w:rsidRPr="008A36A4">
        <w:t xml:space="preserve">Ilustración </w:t>
      </w:r>
      <w:fldSimple w:instr=" SEQ Ilustración \* ARABIC ">
        <w:r w:rsidR="00E65294">
          <w:rPr>
            <w:noProof/>
          </w:rPr>
          <w:t>1</w:t>
        </w:r>
      </w:fldSimple>
      <w:r w:rsidRPr="008A36A4">
        <w:t>: Ubicación de</w:t>
      </w:r>
      <w:r w:rsidR="005709A8" w:rsidRPr="008A36A4">
        <w:t>l Proyecto</w:t>
      </w:r>
      <w:r w:rsidRPr="008A36A4">
        <w:t>.</w:t>
      </w:r>
      <w:bookmarkEnd w:id="6"/>
    </w:p>
    <w:p w:rsidR="0090100F" w:rsidRPr="008A36A4" w:rsidRDefault="004F1AEE" w:rsidP="0090100F">
      <w:pPr>
        <w:jc w:val="center"/>
        <w:rPr>
          <w:lang w:val="es-MX"/>
        </w:rPr>
      </w:pPr>
      <w:r w:rsidRPr="008A36A4">
        <w:rPr>
          <w:noProof/>
          <w:lang w:eastAsia="es-CL"/>
        </w:rPr>
        <w:drawing>
          <wp:inline distT="0" distB="0" distL="0" distR="0" wp14:anchorId="0F8BE977" wp14:editId="058820BF">
            <wp:extent cx="6094800" cy="4320000"/>
            <wp:effectExtent l="19050" t="19050" r="20320" b="23495"/>
            <wp:docPr id="230" name="Imagen 230" descr="\\STORAGE1\4 Proyectos\1 Clientes\00 Varios\P2895 Orremart - Minera Tambo de Oro\2 Procesos\P2895A 2014-06-13\PLA\Ubicación gene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AGE1\4 Proyectos\1 Clientes\00 Varios\P2895 Orremart - Minera Tambo de Oro\2 Procesos\P2895A 2014-06-13\PLA\Ubicación general.jp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6094800" cy="4320000"/>
                    </a:xfrm>
                    <a:prstGeom prst="rect">
                      <a:avLst/>
                    </a:prstGeom>
                    <a:noFill/>
                    <a:ln>
                      <a:solidFill>
                        <a:schemeClr val="tx1"/>
                      </a:solidFill>
                    </a:ln>
                  </pic:spPr>
                </pic:pic>
              </a:graphicData>
            </a:graphic>
          </wp:inline>
        </w:drawing>
      </w:r>
    </w:p>
    <w:p w:rsidR="0090100F" w:rsidRPr="008A36A4" w:rsidRDefault="0090100F" w:rsidP="001109C9">
      <w:pPr>
        <w:ind w:firstLine="284"/>
        <w:rPr>
          <w:sz w:val="18"/>
          <w:lang w:val="es-MX"/>
        </w:rPr>
      </w:pPr>
      <w:r w:rsidRPr="008A36A4">
        <w:rPr>
          <w:sz w:val="18"/>
          <w:lang w:val="es-MX"/>
        </w:rPr>
        <w:t xml:space="preserve">Elaboración: Gerard Ingeniería Acústica </w:t>
      </w:r>
      <w:proofErr w:type="spellStart"/>
      <w:r w:rsidRPr="008A36A4">
        <w:rPr>
          <w:sz w:val="18"/>
          <w:lang w:val="es-MX"/>
        </w:rPr>
        <w:t>SpA</w:t>
      </w:r>
      <w:proofErr w:type="spellEnd"/>
      <w:r w:rsidRPr="008A36A4">
        <w:rPr>
          <w:sz w:val="18"/>
          <w:lang w:val="es-MX"/>
        </w:rPr>
        <w:t xml:space="preserve"> 201</w:t>
      </w:r>
      <w:r w:rsidR="00AD6205" w:rsidRPr="008A36A4">
        <w:rPr>
          <w:sz w:val="18"/>
          <w:lang w:val="es-MX"/>
        </w:rPr>
        <w:t>4</w:t>
      </w:r>
      <w:r w:rsidRPr="008A36A4">
        <w:rPr>
          <w:sz w:val="18"/>
          <w:lang w:val="es-MX"/>
        </w:rPr>
        <w:t>.</w:t>
      </w:r>
    </w:p>
    <w:p w:rsidR="0090100F" w:rsidRPr="008A36A4" w:rsidRDefault="0090100F" w:rsidP="0090100F">
      <w:pPr>
        <w:rPr>
          <w:lang w:val="es-MX"/>
        </w:rPr>
      </w:pPr>
    </w:p>
    <w:p w:rsidR="0090100F" w:rsidRPr="008A36A4" w:rsidRDefault="0090100F" w:rsidP="0090100F">
      <w:pPr>
        <w:rPr>
          <w:lang w:val="es-MX"/>
        </w:rPr>
      </w:pPr>
    </w:p>
    <w:p w:rsidR="001C6E4E" w:rsidRPr="008A36A4" w:rsidRDefault="009D15A5" w:rsidP="00F3391D">
      <w:pPr>
        <w:pStyle w:val="Ttulo1"/>
        <w:ind w:left="567" w:hanging="567"/>
      </w:pPr>
      <w:bookmarkStart w:id="7" w:name="_Toc395255529"/>
      <w:r w:rsidRPr="008A36A4">
        <w:t>Normativas</w:t>
      </w:r>
      <w:bookmarkEnd w:id="7"/>
    </w:p>
    <w:p w:rsidR="004B5F3E" w:rsidRPr="008A36A4" w:rsidRDefault="004B5F3E" w:rsidP="004B5F3E"/>
    <w:p w:rsidR="009A0EBA" w:rsidRPr="008A36A4" w:rsidRDefault="009A0EBA" w:rsidP="009A0EBA">
      <w:pPr>
        <w:pStyle w:val="Ttulo2"/>
      </w:pPr>
      <w:bookmarkStart w:id="8" w:name="_Toc342765838"/>
      <w:bookmarkStart w:id="9" w:name="_Toc342765861"/>
      <w:bookmarkStart w:id="10" w:name="_Toc342765940"/>
      <w:bookmarkStart w:id="11" w:name="_Toc342945602"/>
      <w:bookmarkStart w:id="12" w:name="_Toc342957047"/>
      <w:bookmarkStart w:id="13" w:name="_Toc342765839"/>
      <w:bookmarkStart w:id="14" w:name="_Toc342765862"/>
      <w:bookmarkStart w:id="15" w:name="_Toc342765941"/>
      <w:bookmarkStart w:id="16" w:name="_Toc342945603"/>
      <w:bookmarkStart w:id="17" w:name="_Toc342957048"/>
      <w:bookmarkStart w:id="18" w:name="_Toc342765840"/>
      <w:bookmarkStart w:id="19" w:name="_Toc342765863"/>
      <w:bookmarkStart w:id="20" w:name="_Toc342765942"/>
      <w:bookmarkStart w:id="21" w:name="_Toc342945604"/>
      <w:bookmarkStart w:id="22" w:name="_Toc342957049"/>
      <w:bookmarkStart w:id="23" w:name="_Toc342765841"/>
      <w:bookmarkStart w:id="24" w:name="_Toc342765864"/>
      <w:bookmarkStart w:id="25" w:name="_Toc342765943"/>
      <w:bookmarkStart w:id="26" w:name="_Toc342945605"/>
      <w:bookmarkStart w:id="27" w:name="_Toc342957050"/>
      <w:bookmarkStart w:id="28" w:name="_Toc395255530"/>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8A36A4">
        <w:t>D.S. N° 38/2011 del Ministerio del Medio Ambiente (MMA)</w:t>
      </w:r>
      <w:bookmarkEnd w:id="28"/>
    </w:p>
    <w:p w:rsidR="009A0EBA" w:rsidRPr="008A36A4" w:rsidRDefault="009A0EBA" w:rsidP="009A0EBA"/>
    <w:p w:rsidR="009A0EBA" w:rsidRPr="008A36A4" w:rsidRDefault="009A0EBA" w:rsidP="009A0EBA">
      <w:pPr>
        <w:rPr>
          <w:lang w:val="es-ES"/>
        </w:rPr>
      </w:pPr>
      <w:r w:rsidRPr="008A36A4">
        <w:rPr>
          <w:lang w:val="es-ES"/>
        </w:rPr>
        <w:t xml:space="preserve">El Decreto Supremo N° 38/2011 del Ministerio del Medio Ambiente (MMA), fue publicado en el diario oficial el 12 de junio de 2012. El objetivo de la normativa es proteger la salud de la comunidad mediante el establecimiento de </w:t>
      </w:r>
      <w:r w:rsidRPr="008A36A4">
        <w:rPr>
          <w:lang w:val="es-ES"/>
        </w:rPr>
        <w:lastRenderedPageBreak/>
        <w:t xml:space="preserve">niveles máximos de emisión de ruido generados por las fuentes emisoras de ruido definidas en su Artículo N° 6, punto 13. </w:t>
      </w:r>
    </w:p>
    <w:p w:rsidR="009A0EBA" w:rsidRPr="008A36A4" w:rsidRDefault="009A0EBA" w:rsidP="009A0EBA">
      <w:pPr>
        <w:suppressAutoHyphens/>
        <w:rPr>
          <w:rFonts w:cs="Calibri"/>
          <w:lang w:val="es-ES_tradnl"/>
        </w:rPr>
      </w:pPr>
    </w:p>
    <w:p w:rsidR="009A0EBA" w:rsidRPr="008A36A4" w:rsidRDefault="009A0EBA" w:rsidP="009A0EBA">
      <w:pPr>
        <w:suppressAutoHyphens/>
        <w:rPr>
          <w:rFonts w:cs="Calibri"/>
          <w:lang w:val="es-ES_tradnl"/>
        </w:rPr>
      </w:pPr>
      <w:r w:rsidRPr="008A36A4">
        <w:rPr>
          <w:rFonts w:cs="Calibri"/>
          <w:lang w:val="es-ES_tradnl"/>
        </w:rPr>
        <w:t>Los límites máximos permitidos por la normativa están asociados a la zonificación acorde con el Instrumento de Planificación Territorial respectivo. Los tipos de zonas se definen como:</w:t>
      </w:r>
    </w:p>
    <w:p w:rsidR="009A0EBA" w:rsidRPr="008A36A4" w:rsidRDefault="009A0EBA" w:rsidP="009A0EBA">
      <w:pPr>
        <w:suppressAutoHyphens/>
        <w:rPr>
          <w:rFonts w:cs="Calibri"/>
          <w:lang w:val="es-ES_tradnl"/>
        </w:rPr>
      </w:pPr>
    </w:p>
    <w:p w:rsidR="009A0EBA" w:rsidRPr="008A36A4" w:rsidRDefault="009A0EBA" w:rsidP="009A0EBA">
      <w:pPr>
        <w:pStyle w:val="Epgrafe"/>
        <w:keepNext/>
        <w:rPr>
          <w:rFonts w:cstheme="minorHAnsi"/>
        </w:rPr>
      </w:pPr>
      <w:bookmarkStart w:id="29" w:name="_Toc331675636"/>
      <w:bookmarkStart w:id="30" w:name="_Toc334116427"/>
      <w:bookmarkStart w:id="31" w:name="_Toc334563960"/>
      <w:bookmarkStart w:id="32" w:name="_Toc347495220"/>
      <w:bookmarkStart w:id="33" w:name="_Toc347999117"/>
      <w:bookmarkStart w:id="34" w:name="_Toc395255554"/>
      <w:r w:rsidRPr="008A36A4">
        <w:rPr>
          <w:rFonts w:cstheme="minorHAnsi"/>
        </w:rPr>
        <w:t xml:space="preserve">Tabla </w:t>
      </w:r>
      <w:r w:rsidRPr="008A36A4">
        <w:rPr>
          <w:rFonts w:cstheme="minorHAnsi"/>
        </w:rPr>
        <w:fldChar w:fldCharType="begin"/>
      </w:r>
      <w:r w:rsidRPr="008A36A4">
        <w:rPr>
          <w:rFonts w:cstheme="minorHAnsi"/>
        </w:rPr>
        <w:instrText xml:space="preserve"> SEQ Tabla \* ARABIC </w:instrText>
      </w:r>
      <w:r w:rsidRPr="008A36A4">
        <w:rPr>
          <w:rFonts w:cstheme="minorHAnsi"/>
        </w:rPr>
        <w:fldChar w:fldCharType="separate"/>
      </w:r>
      <w:r w:rsidR="00E65294">
        <w:rPr>
          <w:rFonts w:cstheme="minorHAnsi"/>
          <w:noProof/>
        </w:rPr>
        <w:t>1</w:t>
      </w:r>
      <w:r w:rsidRPr="008A36A4">
        <w:rPr>
          <w:rFonts w:cstheme="minorHAnsi"/>
          <w:noProof/>
        </w:rPr>
        <w:fldChar w:fldCharType="end"/>
      </w:r>
      <w:r w:rsidRPr="008A36A4">
        <w:rPr>
          <w:rFonts w:cstheme="minorHAnsi"/>
        </w:rPr>
        <w:t xml:space="preserve">: </w:t>
      </w:r>
      <w:r w:rsidRPr="008A36A4">
        <w:t>Descripción de usos de suelo permitidos para cada tipo de zona</w:t>
      </w:r>
      <w:r w:rsidRPr="008A36A4">
        <w:rPr>
          <w:rFonts w:cstheme="minorHAnsi"/>
        </w:rPr>
        <w:t xml:space="preserve"> según D.S. N° 38/2011 MMA.</w:t>
      </w:r>
      <w:bookmarkEnd w:id="29"/>
      <w:bookmarkEnd w:id="30"/>
      <w:bookmarkEnd w:id="31"/>
      <w:bookmarkEnd w:id="32"/>
      <w:bookmarkEnd w:id="33"/>
      <w:bookmarkEnd w:id="34"/>
    </w:p>
    <w:tbl>
      <w:tblPr>
        <w:tblStyle w:val="Tablaconcuadrcula"/>
        <w:tblW w:w="5000" w:type="pct"/>
        <w:tblLook w:val="04A0" w:firstRow="1" w:lastRow="0" w:firstColumn="1" w:lastColumn="0" w:noHBand="0" w:noVBand="1"/>
      </w:tblPr>
      <w:tblGrid>
        <w:gridCol w:w="2188"/>
        <w:gridCol w:w="8112"/>
      </w:tblGrid>
      <w:tr w:rsidR="009A0EBA" w:rsidRPr="008A36A4" w:rsidTr="009A0EBA">
        <w:trPr>
          <w:tblHeader/>
        </w:trPr>
        <w:tc>
          <w:tcPr>
            <w:tcW w:w="1062" w:type="pct"/>
            <w:shd w:val="clear" w:color="auto" w:fill="auto"/>
            <w:vAlign w:val="center"/>
          </w:tcPr>
          <w:p w:rsidR="009A0EBA" w:rsidRPr="008A36A4" w:rsidRDefault="009A0EBA" w:rsidP="009A0EBA">
            <w:pPr>
              <w:spacing w:line="276" w:lineRule="auto"/>
              <w:jc w:val="center"/>
              <w:rPr>
                <w:b/>
                <w:sz w:val="20"/>
                <w:szCs w:val="20"/>
                <w:lang w:val="es-ES"/>
              </w:rPr>
            </w:pPr>
            <w:r w:rsidRPr="008A36A4">
              <w:rPr>
                <w:b/>
                <w:sz w:val="20"/>
                <w:szCs w:val="20"/>
                <w:lang w:val="es-ES"/>
              </w:rPr>
              <w:t>Tipo de Zona</w:t>
            </w:r>
          </w:p>
        </w:tc>
        <w:tc>
          <w:tcPr>
            <w:tcW w:w="3938" w:type="pct"/>
            <w:shd w:val="clear" w:color="auto" w:fill="auto"/>
            <w:vAlign w:val="center"/>
          </w:tcPr>
          <w:p w:rsidR="009A0EBA" w:rsidRPr="008A36A4" w:rsidRDefault="009A0EBA" w:rsidP="009A0EBA">
            <w:pPr>
              <w:spacing w:line="276" w:lineRule="auto"/>
              <w:jc w:val="center"/>
              <w:rPr>
                <w:b/>
                <w:sz w:val="20"/>
                <w:szCs w:val="20"/>
                <w:lang w:val="es-ES"/>
              </w:rPr>
            </w:pPr>
            <w:r w:rsidRPr="008A36A4">
              <w:rPr>
                <w:b/>
                <w:sz w:val="20"/>
                <w:szCs w:val="20"/>
                <w:lang w:val="es-ES"/>
              </w:rPr>
              <w:t>Descripción</w:t>
            </w:r>
          </w:p>
        </w:tc>
      </w:tr>
      <w:tr w:rsidR="009A0EBA" w:rsidRPr="008A36A4" w:rsidTr="009A0EBA">
        <w:tc>
          <w:tcPr>
            <w:tcW w:w="1062" w:type="pct"/>
            <w:shd w:val="clear" w:color="auto" w:fill="auto"/>
            <w:vAlign w:val="center"/>
          </w:tcPr>
          <w:p w:rsidR="009A0EBA" w:rsidRPr="008A36A4" w:rsidRDefault="009A0EBA" w:rsidP="009A0EBA">
            <w:pPr>
              <w:spacing w:line="276" w:lineRule="auto"/>
              <w:jc w:val="center"/>
              <w:rPr>
                <w:sz w:val="20"/>
                <w:szCs w:val="20"/>
                <w:lang w:val="es-ES"/>
              </w:rPr>
            </w:pPr>
            <w:r w:rsidRPr="008A36A4">
              <w:rPr>
                <w:sz w:val="20"/>
                <w:szCs w:val="20"/>
                <w:lang w:val="es-ES"/>
              </w:rPr>
              <w:t>Zona I</w:t>
            </w:r>
          </w:p>
        </w:tc>
        <w:tc>
          <w:tcPr>
            <w:tcW w:w="3938" w:type="pct"/>
            <w:shd w:val="clear" w:color="auto" w:fill="auto"/>
            <w:vAlign w:val="center"/>
          </w:tcPr>
          <w:p w:rsidR="009A0EBA" w:rsidRPr="008A36A4" w:rsidRDefault="009A0EBA" w:rsidP="009A0EBA">
            <w:pPr>
              <w:tabs>
                <w:tab w:val="num" w:pos="720"/>
              </w:tabs>
              <w:spacing w:line="276" w:lineRule="auto"/>
              <w:rPr>
                <w:sz w:val="20"/>
                <w:szCs w:val="20"/>
                <w:lang w:val="es-ES"/>
              </w:rPr>
            </w:pPr>
            <w:r w:rsidRPr="008A36A4">
              <w:rPr>
                <w:rFonts w:cs="Calibri"/>
                <w:sz w:val="20"/>
                <w:szCs w:val="20"/>
                <w:lang w:val="es-ES"/>
              </w:rPr>
              <w:t>Aquella zona definida en el Instrumento de Planificación Territorial respectivo y ubicada dentro del límite urbano, que permite exclusivamente uso de suelo Residencial o bien este uso de suelo y alguno de los siguientes usos de suelo: Espacio Público y/o Área Verde.</w:t>
            </w:r>
          </w:p>
        </w:tc>
      </w:tr>
      <w:tr w:rsidR="009A0EBA" w:rsidRPr="008A36A4" w:rsidTr="009A0EBA">
        <w:tc>
          <w:tcPr>
            <w:tcW w:w="1062" w:type="pct"/>
            <w:shd w:val="clear" w:color="auto" w:fill="auto"/>
            <w:vAlign w:val="center"/>
          </w:tcPr>
          <w:p w:rsidR="009A0EBA" w:rsidRPr="008A36A4" w:rsidRDefault="009A0EBA" w:rsidP="009A0EBA">
            <w:pPr>
              <w:spacing w:line="276" w:lineRule="auto"/>
              <w:jc w:val="center"/>
              <w:rPr>
                <w:sz w:val="20"/>
                <w:szCs w:val="20"/>
                <w:lang w:val="es-ES"/>
              </w:rPr>
            </w:pPr>
            <w:r w:rsidRPr="008A36A4">
              <w:rPr>
                <w:sz w:val="20"/>
                <w:szCs w:val="20"/>
                <w:lang w:val="es-ES"/>
              </w:rPr>
              <w:t>Zona II</w:t>
            </w:r>
          </w:p>
        </w:tc>
        <w:tc>
          <w:tcPr>
            <w:tcW w:w="3938" w:type="pct"/>
            <w:shd w:val="clear" w:color="auto" w:fill="auto"/>
            <w:vAlign w:val="center"/>
          </w:tcPr>
          <w:p w:rsidR="009A0EBA" w:rsidRPr="008A36A4" w:rsidRDefault="009A0EBA" w:rsidP="009A0EBA">
            <w:pPr>
              <w:spacing w:line="276" w:lineRule="auto"/>
              <w:rPr>
                <w:sz w:val="20"/>
                <w:szCs w:val="20"/>
                <w:lang w:val="es-ES"/>
              </w:rPr>
            </w:pPr>
            <w:r w:rsidRPr="008A36A4">
              <w:rPr>
                <w:rFonts w:cs="Calibri"/>
                <w:sz w:val="20"/>
                <w:szCs w:val="20"/>
                <w:lang w:val="es-ES"/>
              </w:rPr>
              <w:t>Aquella zona definida en el Instrumento de Planificación Territorial respectivo y ubicada dentro del límite urbano, que permite además los usos de la Zona I, Equipamiento a cualquier escala.</w:t>
            </w:r>
          </w:p>
        </w:tc>
      </w:tr>
      <w:tr w:rsidR="009A0EBA" w:rsidRPr="008A36A4" w:rsidTr="009A0EBA">
        <w:tc>
          <w:tcPr>
            <w:tcW w:w="1062" w:type="pct"/>
            <w:shd w:val="clear" w:color="auto" w:fill="auto"/>
            <w:vAlign w:val="center"/>
          </w:tcPr>
          <w:p w:rsidR="009A0EBA" w:rsidRPr="008A36A4" w:rsidRDefault="009A0EBA" w:rsidP="009A0EBA">
            <w:pPr>
              <w:spacing w:line="276" w:lineRule="auto"/>
              <w:jc w:val="center"/>
              <w:rPr>
                <w:sz w:val="20"/>
                <w:szCs w:val="20"/>
                <w:lang w:val="es-ES"/>
              </w:rPr>
            </w:pPr>
            <w:r w:rsidRPr="008A36A4">
              <w:rPr>
                <w:sz w:val="20"/>
                <w:szCs w:val="20"/>
                <w:lang w:val="es-ES"/>
              </w:rPr>
              <w:t>Zona III</w:t>
            </w:r>
          </w:p>
        </w:tc>
        <w:tc>
          <w:tcPr>
            <w:tcW w:w="3938" w:type="pct"/>
            <w:shd w:val="clear" w:color="auto" w:fill="auto"/>
            <w:vAlign w:val="center"/>
          </w:tcPr>
          <w:p w:rsidR="009A0EBA" w:rsidRPr="008A36A4" w:rsidRDefault="009A0EBA" w:rsidP="009A0EBA">
            <w:pPr>
              <w:spacing w:line="276" w:lineRule="auto"/>
              <w:rPr>
                <w:sz w:val="20"/>
                <w:szCs w:val="20"/>
                <w:lang w:val="es-ES"/>
              </w:rPr>
            </w:pPr>
            <w:r w:rsidRPr="008A36A4">
              <w:rPr>
                <w:rFonts w:cs="Calibri"/>
                <w:sz w:val="20"/>
                <w:szCs w:val="20"/>
                <w:lang w:val="es-ES"/>
              </w:rPr>
              <w:t>Aquella zona definida en el Instrumento de Planificación Territorial respectivo y ubicada dentro del límite urbano, que permite además de los usos de suelo de la Zona II, Actividades Productivas y/o de Infraestructura.</w:t>
            </w:r>
          </w:p>
        </w:tc>
      </w:tr>
      <w:tr w:rsidR="009A0EBA" w:rsidRPr="008A36A4" w:rsidTr="009A0EBA">
        <w:tc>
          <w:tcPr>
            <w:tcW w:w="1062" w:type="pct"/>
            <w:shd w:val="clear" w:color="auto" w:fill="auto"/>
            <w:vAlign w:val="center"/>
          </w:tcPr>
          <w:p w:rsidR="009A0EBA" w:rsidRPr="008A36A4" w:rsidRDefault="009A0EBA" w:rsidP="009A0EBA">
            <w:pPr>
              <w:spacing w:line="276" w:lineRule="auto"/>
              <w:jc w:val="center"/>
              <w:rPr>
                <w:sz w:val="20"/>
                <w:szCs w:val="20"/>
                <w:lang w:val="es-ES"/>
              </w:rPr>
            </w:pPr>
            <w:r w:rsidRPr="008A36A4">
              <w:rPr>
                <w:sz w:val="20"/>
                <w:szCs w:val="20"/>
                <w:lang w:val="es-ES"/>
              </w:rPr>
              <w:t>Zona IV</w:t>
            </w:r>
          </w:p>
        </w:tc>
        <w:tc>
          <w:tcPr>
            <w:tcW w:w="3938" w:type="pct"/>
            <w:shd w:val="clear" w:color="auto" w:fill="auto"/>
            <w:vAlign w:val="center"/>
          </w:tcPr>
          <w:p w:rsidR="009A0EBA" w:rsidRPr="008A36A4" w:rsidRDefault="009A0EBA" w:rsidP="009A0EBA">
            <w:pPr>
              <w:spacing w:line="276" w:lineRule="auto"/>
              <w:rPr>
                <w:sz w:val="20"/>
                <w:szCs w:val="20"/>
                <w:lang w:val="es-ES"/>
              </w:rPr>
            </w:pPr>
            <w:r w:rsidRPr="008A36A4">
              <w:rPr>
                <w:rFonts w:cs="Calibri"/>
                <w:sz w:val="20"/>
                <w:szCs w:val="20"/>
                <w:lang w:val="es-ES"/>
              </w:rPr>
              <w:t>Aquella zona definida en el Instrumento de Planificación Territorial respectivo y ubicada dentro del límite urbano, que permite sólo usos de suelo de Actividades Productivas y/o de Infraestructura.</w:t>
            </w:r>
          </w:p>
        </w:tc>
      </w:tr>
      <w:tr w:rsidR="009A0EBA" w:rsidRPr="008A36A4" w:rsidTr="009A0EBA">
        <w:tc>
          <w:tcPr>
            <w:tcW w:w="1062" w:type="pct"/>
            <w:shd w:val="clear" w:color="auto" w:fill="auto"/>
            <w:vAlign w:val="center"/>
          </w:tcPr>
          <w:p w:rsidR="009A0EBA" w:rsidRPr="008A36A4" w:rsidRDefault="009A0EBA" w:rsidP="009A0EBA">
            <w:pPr>
              <w:spacing w:line="276" w:lineRule="auto"/>
              <w:jc w:val="center"/>
              <w:rPr>
                <w:sz w:val="20"/>
                <w:szCs w:val="20"/>
                <w:lang w:val="es-ES"/>
              </w:rPr>
            </w:pPr>
            <w:r w:rsidRPr="008A36A4">
              <w:rPr>
                <w:sz w:val="20"/>
                <w:szCs w:val="20"/>
                <w:lang w:val="es-ES"/>
              </w:rPr>
              <w:t>Zona Rural</w:t>
            </w:r>
          </w:p>
        </w:tc>
        <w:tc>
          <w:tcPr>
            <w:tcW w:w="3938" w:type="pct"/>
            <w:shd w:val="clear" w:color="auto" w:fill="auto"/>
            <w:vAlign w:val="center"/>
          </w:tcPr>
          <w:p w:rsidR="009A0EBA" w:rsidRPr="008A36A4" w:rsidRDefault="009A0EBA" w:rsidP="009A0EBA">
            <w:pPr>
              <w:spacing w:line="276" w:lineRule="auto"/>
              <w:rPr>
                <w:rFonts w:cs="Calibri"/>
                <w:sz w:val="20"/>
                <w:szCs w:val="20"/>
                <w:lang w:val="es-ES"/>
              </w:rPr>
            </w:pPr>
            <w:r w:rsidRPr="008A36A4">
              <w:rPr>
                <w:rFonts w:cs="Calibri"/>
                <w:sz w:val="20"/>
                <w:szCs w:val="20"/>
                <w:lang w:val="es-ES"/>
              </w:rPr>
              <w:t>Aquella ubicada al exterior del límite urbano establecido en el Instrumento de Planificación respectivo.</w:t>
            </w:r>
          </w:p>
        </w:tc>
      </w:tr>
    </w:tbl>
    <w:p w:rsidR="009A0EBA" w:rsidRPr="008A36A4" w:rsidRDefault="009A0EBA" w:rsidP="009A0EBA">
      <w:pPr>
        <w:suppressAutoHyphens/>
        <w:rPr>
          <w:rFonts w:cs="Calibri"/>
        </w:rPr>
      </w:pPr>
    </w:p>
    <w:p w:rsidR="009A0EBA" w:rsidRPr="008A36A4" w:rsidRDefault="009A0EBA" w:rsidP="009A0EBA">
      <w:pPr>
        <w:rPr>
          <w:lang w:val="es-ES"/>
        </w:rPr>
      </w:pPr>
      <w:r w:rsidRPr="008A36A4">
        <w:rPr>
          <w:lang w:val="es-ES"/>
        </w:rPr>
        <w:t>Para las mediciones internas se indican las siguientes correcciones:</w:t>
      </w:r>
    </w:p>
    <w:p w:rsidR="009A0EBA" w:rsidRPr="008A36A4" w:rsidRDefault="009A0EBA" w:rsidP="009A0EBA">
      <w:pPr>
        <w:rPr>
          <w:lang w:val="es-ES"/>
        </w:rPr>
      </w:pPr>
    </w:p>
    <w:p w:rsidR="009A0EBA" w:rsidRPr="008A36A4" w:rsidRDefault="009A0EBA" w:rsidP="009A0EBA">
      <w:pPr>
        <w:pStyle w:val="Epgrafe"/>
        <w:keepNext/>
      </w:pPr>
      <w:bookmarkStart w:id="35" w:name="_Toc347999118"/>
      <w:bookmarkStart w:id="36" w:name="_Toc395255555"/>
      <w:r w:rsidRPr="008A36A4">
        <w:t xml:space="preserve">Tabla </w:t>
      </w:r>
      <w:fldSimple w:instr=" SEQ Tabla \* ARABIC ">
        <w:r w:rsidR="00E65294">
          <w:rPr>
            <w:noProof/>
          </w:rPr>
          <w:t>2</w:t>
        </w:r>
      </w:fldSimple>
      <w:r w:rsidRPr="008A36A4">
        <w:t>: Corrección sobre los Niveles de Presión Sonora medidos.</w:t>
      </w:r>
      <w:bookmarkEnd w:id="35"/>
      <w:bookmarkEnd w:id="36"/>
    </w:p>
    <w:tbl>
      <w:tblPr>
        <w:tblStyle w:val="Tablaconcuadrcula"/>
        <w:tblW w:w="5000" w:type="pct"/>
        <w:tblLook w:val="04A0" w:firstRow="1" w:lastRow="0" w:firstColumn="1" w:lastColumn="0" w:noHBand="0" w:noVBand="1"/>
      </w:tblPr>
      <w:tblGrid>
        <w:gridCol w:w="5148"/>
        <w:gridCol w:w="5152"/>
      </w:tblGrid>
      <w:tr w:rsidR="009A0EBA" w:rsidRPr="008A36A4" w:rsidTr="009A0EBA">
        <w:trPr>
          <w:tblHeader/>
        </w:trPr>
        <w:tc>
          <w:tcPr>
            <w:tcW w:w="2499" w:type="pct"/>
            <w:vAlign w:val="center"/>
          </w:tcPr>
          <w:p w:rsidR="009A0EBA" w:rsidRPr="008A36A4" w:rsidRDefault="009A0EBA" w:rsidP="009A0EBA">
            <w:pPr>
              <w:spacing w:line="276" w:lineRule="auto"/>
              <w:jc w:val="center"/>
              <w:rPr>
                <w:b/>
                <w:sz w:val="20"/>
                <w:szCs w:val="20"/>
                <w:lang w:val="es-ES"/>
              </w:rPr>
            </w:pPr>
            <w:r w:rsidRPr="008A36A4">
              <w:rPr>
                <w:b/>
                <w:sz w:val="20"/>
                <w:szCs w:val="20"/>
                <w:lang w:val="es-ES"/>
              </w:rPr>
              <w:t>Condición</w:t>
            </w:r>
          </w:p>
        </w:tc>
        <w:tc>
          <w:tcPr>
            <w:tcW w:w="2501" w:type="pct"/>
            <w:vAlign w:val="center"/>
          </w:tcPr>
          <w:p w:rsidR="009A0EBA" w:rsidRPr="008A36A4" w:rsidRDefault="009A0EBA" w:rsidP="009A0EBA">
            <w:pPr>
              <w:spacing w:line="276" w:lineRule="auto"/>
              <w:jc w:val="center"/>
              <w:rPr>
                <w:b/>
                <w:sz w:val="20"/>
                <w:szCs w:val="20"/>
                <w:lang w:val="es-ES"/>
              </w:rPr>
            </w:pPr>
            <w:r w:rsidRPr="008A36A4">
              <w:rPr>
                <w:b/>
                <w:sz w:val="20"/>
                <w:szCs w:val="20"/>
                <w:lang w:val="es-ES"/>
              </w:rPr>
              <w:t>Corrección [dB(A)]</w:t>
            </w:r>
          </w:p>
        </w:tc>
      </w:tr>
      <w:tr w:rsidR="009A0EBA" w:rsidRPr="008A36A4" w:rsidTr="009A0EBA">
        <w:tc>
          <w:tcPr>
            <w:tcW w:w="2499" w:type="pct"/>
            <w:vAlign w:val="center"/>
          </w:tcPr>
          <w:p w:rsidR="009A0EBA" w:rsidRPr="008A36A4" w:rsidRDefault="009A0EBA" w:rsidP="009A0EBA">
            <w:pPr>
              <w:spacing w:line="276" w:lineRule="auto"/>
              <w:jc w:val="center"/>
              <w:rPr>
                <w:sz w:val="20"/>
                <w:szCs w:val="20"/>
                <w:lang w:val="es-ES"/>
              </w:rPr>
            </w:pPr>
            <w:r w:rsidRPr="008A36A4">
              <w:rPr>
                <w:sz w:val="20"/>
                <w:szCs w:val="20"/>
                <w:lang w:val="es-ES"/>
              </w:rPr>
              <w:t>Puerta y/o ventana abierta (o vano)</w:t>
            </w:r>
          </w:p>
        </w:tc>
        <w:tc>
          <w:tcPr>
            <w:tcW w:w="2501" w:type="pct"/>
            <w:vAlign w:val="center"/>
          </w:tcPr>
          <w:p w:rsidR="009A0EBA" w:rsidRPr="008A36A4" w:rsidRDefault="009A0EBA" w:rsidP="009A0EBA">
            <w:pPr>
              <w:spacing w:line="276" w:lineRule="auto"/>
              <w:jc w:val="center"/>
              <w:rPr>
                <w:sz w:val="20"/>
                <w:szCs w:val="20"/>
                <w:lang w:val="es-ES"/>
              </w:rPr>
            </w:pPr>
            <w:r w:rsidRPr="008A36A4">
              <w:rPr>
                <w:sz w:val="20"/>
                <w:szCs w:val="20"/>
                <w:lang w:val="es-ES"/>
              </w:rPr>
              <w:t>+05</w:t>
            </w:r>
          </w:p>
        </w:tc>
      </w:tr>
      <w:tr w:rsidR="009A0EBA" w:rsidRPr="008A36A4" w:rsidTr="009A0EBA">
        <w:tc>
          <w:tcPr>
            <w:tcW w:w="2499" w:type="pct"/>
            <w:vAlign w:val="center"/>
          </w:tcPr>
          <w:p w:rsidR="009A0EBA" w:rsidRPr="008A36A4" w:rsidRDefault="009A0EBA" w:rsidP="009A0EBA">
            <w:pPr>
              <w:spacing w:line="276" w:lineRule="auto"/>
              <w:jc w:val="center"/>
              <w:rPr>
                <w:sz w:val="20"/>
                <w:szCs w:val="20"/>
                <w:lang w:val="es-ES"/>
              </w:rPr>
            </w:pPr>
            <w:r w:rsidRPr="008A36A4">
              <w:rPr>
                <w:sz w:val="20"/>
                <w:szCs w:val="20"/>
                <w:lang w:val="es-ES"/>
              </w:rPr>
              <w:t>Puerta y/o ventana cerrada o ausencia de ellas</w:t>
            </w:r>
          </w:p>
        </w:tc>
        <w:tc>
          <w:tcPr>
            <w:tcW w:w="2501" w:type="pct"/>
            <w:vAlign w:val="center"/>
          </w:tcPr>
          <w:p w:rsidR="009A0EBA" w:rsidRPr="008A36A4" w:rsidRDefault="009A0EBA" w:rsidP="009A0EBA">
            <w:pPr>
              <w:spacing w:line="276" w:lineRule="auto"/>
              <w:jc w:val="center"/>
              <w:rPr>
                <w:sz w:val="20"/>
                <w:szCs w:val="20"/>
                <w:lang w:val="es-ES"/>
              </w:rPr>
            </w:pPr>
            <w:r w:rsidRPr="008A36A4">
              <w:rPr>
                <w:sz w:val="20"/>
                <w:szCs w:val="20"/>
                <w:lang w:val="es-ES"/>
              </w:rPr>
              <w:t>+10</w:t>
            </w:r>
          </w:p>
        </w:tc>
      </w:tr>
    </w:tbl>
    <w:p w:rsidR="009A0EBA" w:rsidRPr="008A36A4" w:rsidRDefault="009A0EBA" w:rsidP="009A0EBA">
      <w:pPr>
        <w:suppressAutoHyphens/>
        <w:rPr>
          <w:rFonts w:cs="Calibri"/>
          <w:lang w:val="es-ES_tradnl"/>
        </w:rPr>
      </w:pPr>
    </w:p>
    <w:p w:rsidR="009A0EBA" w:rsidRPr="008A36A4" w:rsidRDefault="009A0EBA" w:rsidP="009A0EBA">
      <w:pPr>
        <w:suppressAutoHyphens/>
        <w:rPr>
          <w:rFonts w:cs="Calibri"/>
          <w:lang w:val="es-ES_tradnl"/>
        </w:rPr>
      </w:pPr>
      <w:r w:rsidRPr="008A36A4">
        <w:rPr>
          <w:rFonts w:cs="Calibri"/>
          <w:lang w:val="es-ES_tradnl"/>
        </w:rPr>
        <w:t>Además en el artículo 19 de la normativa se determina una corrección por ruido de fondo, la cual se presenta en la siguiente tabla.</w:t>
      </w:r>
    </w:p>
    <w:p w:rsidR="009A0EBA" w:rsidRPr="008A36A4" w:rsidRDefault="009A0EBA" w:rsidP="009A0EBA">
      <w:pPr>
        <w:rPr>
          <w:lang w:val="es-ES_tradnl"/>
        </w:rPr>
      </w:pPr>
    </w:p>
    <w:p w:rsidR="009A0EBA" w:rsidRPr="008A36A4" w:rsidRDefault="009A0EBA" w:rsidP="009A0EBA">
      <w:pPr>
        <w:pStyle w:val="Epgrafe"/>
        <w:keepNext/>
      </w:pPr>
      <w:bookmarkStart w:id="37" w:name="_Toc347999119"/>
      <w:bookmarkStart w:id="38" w:name="_Toc395255556"/>
      <w:r w:rsidRPr="008A36A4">
        <w:t xml:space="preserve">Tabla </w:t>
      </w:r>
      <w:fldSimple w:instr=" SEQ Tabla \* ARABIC ">
        <w:r w:rsidR="00E65294">
          <w:rPr>
            <w:noProof/>
          </w:rPr>
          <w:t>3</w:t>
        </w:r>
      </w:fldSimple>
      <w:r w:rsidRPr="008A36A4">
        <w:t>: Corrección por Ruido de Fondo.</w:t>
      </w:r>
      <w:bookmarkEnd w:id="37"/>
      <w:bookmarkEnd w:id="38"/>
    </w:p>
    <w:tbl>
      <w:tblPr>
        <w:tblStyle w:val="Tablaconcuadrcula"/>
        <w:tblW w:w="5000" w:type="pct"/>
        <w:tblLook w:val="04A0" w:firstRow="1" w:lastRow="0" w:firstColumn="1" w:lastColumn="0" w:noHBand="0" w:noVBand="1"/>
      </w:tblPr>
      <w:tblGrid>
        <w:gridCol w:w="5150"/>
        <w:gridCol w:w="5150"/>
      </w:tblGrid>
      <w:tr w:rsidR="009A0EBA" w:rsidRPr="008A36A4" w:rsidTr="009A0EBA">
        <w:trPr>
          <w:tblHeader/>
        </w:trPr>
        <w:tc>
          <w:tcPr>
            <w:tcW w:w="2500" w:type="pct"/>
            <w:vAlign w:val="center"/>
          </w:tcPr>
          <w:p w:rsidR="009A0EBA" w:rsidRPr="008A36A4" w:rsidRDefault="009A0EBA" w:rsidP="009A0EBA">
            <w:pPr>
              <w:spacing w:line="276" w:lineRule="auto"/>
              <w:jc w:val="center"/>
              <w:rPr>
                <w:rFonts w:cs="Calibri"/>
                <w:b/>
                <w:sz w:val="20"/>
                <w:lang w:val="es-ES_tradnl"/>
              </w:rPr>
            </w:pPr>
            <w:r w:rsidRPr="008A36A4">
              <w:rPr>
                <w:rFonts w:cs="Calibri"/>
                <w:b/>
                <w:sz w:val="20"/>
                <w:lang w:val="es-ES_tradnl"/>
              </w:rPr>
              <w:t>Diferencia aritmética entre el NPS obtenido y el nivel de ruido de fondo Corrección [dB(A)]</w:t>
            </w:r>
          </w:p>
        </w:tc>
        <w:tc>
          <w:tcPr>
            <w:tcW w:w="2500" w:type="pct"/>
            <w:vAlign w:val="center"/>
          </w:tcPr>
          <w:p w:rsidR="009A0EBA" w:rsidRPr="008A36A4" w:rsidRDefault="009A0EBA" w:rsidP="009A0EBA">
            <w:pPr>
              <w:spacing w:line="276" w:lineRule="auto"/>
              <w:jc w:val="center"/>
              <w:rPr>
                <w:rFonts w:cs="Calibri"/>
                <w:b/>
                <w:sz w:val="20"/>
                <w:lang w:val="es-ES_tradnl"/>
              </w:rPr>
            </w:pPr>
            <w:r w:rsidRPr="008A36A4">
              <w:rPr>
                <w:rFonts w:cs="Calibri"/>
                <w:b/>
                <w:sz w:val="20"/>
                <w:lang w:val="es-ES_tradnl"/>
              </w:rPr>
              <w:t>Corrección [dB(A)]</w:t>
            </w:r>
          </w:p>
        </w:tc>
      </w:tr>
      <w:tr w:rsidR="009A0EBA" w:rsidRPr="008A36A4" w:rsidTr="009A0EBA">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10 o más</w:t>
            </w:r>
          </w:p>
        </w:tc>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0</w:t>
            </w:r>
          </w:p>
        </w:tc>
      </w:tr>
      <w:tr w:rsidR="009A0EBA" w:rsidRPr="008A36A4" w:rsidTr="009A0EBA">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de 6 a 9</w:t>
            </w:r>
          </w:p>
        </w:tc>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-1</w:t>
            </w:r>
          </w:p>
        </w:tc>
      </w:tr>
      <w:tr w:rsidR="009A0EBA" w:rsidRPr="008A36A4" w:rsidTr="009A0EBA">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de 4 a 5</w:t>
            </w:r>
          </w:p>
        </w:tc>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-2</w:t>
            </w:r>
          </w:p>
        </w:tc>
      </w:tr>
      <w:tr w:rsidR="009A0EBA" w:rsidRPr="008A36A4" w:rsidTr="009A0EBA">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3</w:t>
            </w:r>
          </w:p>
        </w:tc>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-3</w:t>
            </w:r>
          </w:p>
        </w:tc>
      </w:tr>
      <w:tr w:rsidR="009A0EBA" w:rsidRPr="008A36A4" w:rsidTr="009A0EBA">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Menos de 3</w:t>
            </w:r>
          </w:p>
        </w:tc>
        <w:tc>
          <w:tcPr>
            <w:tcW w:w="2500" w:type="pct"/>
            <w:vAlign w:val="center"/>
          </w:tcPr>
          <w:p w:rsidR="009A0EBA" w:rsidRPr="008A36A4" w:rsidRDefault="009A0EBA" w:rsidP="009A0EBA">
            <w:pPr>
              <w:spacing w:line="276" w:lineRule="auto"/>
              <w:jc w:val="center"/>
              <w:rPr>
                <w:rFonts w:cs="Calibri"/>
                <w:sz w:val="20"/>
                <w:lang w:val="es-ES_tradnl"/>
              </w:rPr>
            </w:pPr>
            <w:r w:rsidRPr="008A36A4">
              <w:rPr>
                <w:rFonts w:cs="Calibri"/>
                <w:sz w:val="20"/>
                <w:lang w:val="es-ES_tradnl"/>
              </w:rPr>
              <w:t>Medición Nula</w:t>
            </w:r>
          </w:p>
        </w:tc>
      </w:tr>
    </w:tbl>
    <w:p w:rsidR="009A0EBA" w:rsidRPr="008A36A4" w:rsidRDefault="009A0EBA" w:rsidP="009A0EBA">
      <w:pPr>
        <w:rPr>
          <w:lang w:val="es-ES_tradnl"/>
        </w:rPr>
      </w:pPr>
    </w:p>
    <w:p w:rsidR="009A0EBA" w:rsidRPr="008A36A4" w:rsidRDefault="009A0EBA" w:rsidP="009A0EBA">
      <w:pPr>
        <w:suppressAutoHyphens/>
        <w:rPr>
          <w:rFonts w:cs="Calibri"/>
          <w:lang w:val="es-ES_tradnl"/>
        </w:rPr>
      </w:pPr>
      <w:r w:rsidRPr="008A36A4">
        <w:rPr>
          <w:rFonts w:cs="Calibri"/>
          <w:lang w:val="es-ES_tradnl"/>
        </w:rPr>
        <w:t xml:space="preserve">En el caso de “Medición Nula”, será necesario medir bajo condiciones de menor ruido de fondo, no obstante, si los valores obtenidos están bajo los límites máximos permisibles, se considerará que la fuente cumple con la normativa, aun cuando la medición sea nula. Solo si la condición anterior no fuere posible, se podrán realizar predicciones de los niveles de ruido mediante el procedimiento técnico descrito en la norma técnica ISO 9613 </w:t>
      </w:r>
      <w:r w:rsidRPr="008A36A4">
        <w:rPr>
          <w:rFonts w:cs="Calibri"/>
          <w:lang w:val="es-ES_tradnl"/>
        </w:rPr>
        <w:lastRenderedPageBreak/>
        <w:t>“Acústica – Atenuación del sonido durante la propagación en exteriores”, con los alcances y consideraciones que dicha norma específica.</w:t>
      </w:r>
    </w:p>
    <w:p w:rsidR="009A0EBA" w:rsidRPr="008A36A4" w:rsidRDefault="009A0EBA" w:rsidP="009A0EBA">
      <w:pPr>
        <w:suppressAutoHyphens/>
        <w:rPr>
          <w:rFonts w:cs="Calibri"/>
          <w:lang w:val="es-ES_tradnl"/>
        </w:rPr>
      </w:pPr>
    </w:p>
    <w:p w:rsidR="009A0EBA" w:rsidRPr="008A36A4" w:rsidRDefault="009A0EBA" w:rsidP="009A0EBA">
      <w:pPr>
        <w:suppressAutoHyphens/>
        <w:rPr>
          <w:rFonts w:cs="Calibri"/>
          <w:lang w:val="es-ES_tradnl"/>
        </w:rPr>
      </w:pPr>
      <w:r w:rsidRPr="008A36A4">
        <w:rPr>
          <w:rFonts w:cs="Calibri"/>
          <w:lang w:val="es-ES_tradnl"/>
        </w:rPr>
        <w:t>Los Niveles de Presión Sonora Corregidos (NPC) que se obtengan de la emisión de una fuente emisora de ruido, medidos en el lugar donde se encuentre el receptor, no podrán exceder los valores de la siguiente tabla:</w:t>
      </w:r>
    </w:p>
    <w:p w:rsidR="009A0EBA" w:rsidRPr="008A36A4" w:rsidRDefault="009A0EBA" w:rsidP="009A0EBA">
      <w:pPr>
        <w:suppressAutoHyphens/>
        <w:rPr>
          <w:rFonts w:cs="Calibri"/>
          <w:lang w:val="es-ES_tradnl"/>
        </w:rPr>
      </w:pPr>
    </w:p>
    <w:p w:rsidR="009A0EBA" w:rsidRPr="008A36A4" w:rsidRDefault="009A0EBA" w:rsidP="009A0EBA">
      <w:pPr>
        <w:pStyle w:val="Epgrafe"/>
        <w:rPr>
          <w:rFonts w:cs="Calibri"/>
          <w:b w:val="0"/>
          <w:i/>
          <w:lang w:val="es-ES_tradnl"/>
        </w:rPr>
      </w:pPr>
      <w:bookmarkStart w:id="39" w:name="_Toc327369790"/>
      <w:bookmarkStart w:id="40" w:name="_Toc328993076"/>
      <w:bookmarkStart w:id="41" w:name="_Toc338863714"/>
      <w:bookmarkStart w:id="42" w:name="_Toc343096621"/>
      <w:bookmarkStart w:id="43" w:name="_Toc343704102"/>
      <w:bookmarkStart w:id="44" w:name="_Toc347495221"/>
      <w:bookmarkStart w:id="45" w:name="_Toc347999120"/>
      <w:bookmarkStart w:id="46" w:name="_Toc395255557"/>
      <w:r w:rsidRPr="008A36A4">
        <w:rPr>
          <w:rFonts w:cs="Calibri"/>
          <w:lang w:val="es-ES_tradnl"/>
        </w:rPr>
        <w:t xml:space="preserve">Tabla </w:t>
      </w:r>
      <w:r w:rsidRPr="008A36A4">
        <w:rPr>
          <w:rFonts w:cs="Calibri"/>
          <w:b w:val="0"/>
          <w:i/>
          <w:lang w:val="es-ES_tradnl"/>
        </w:rPr>
        <w:fldChar w:fldCharType="begin"/>
      </w:r>
      <w:r w:rsidRPr="008A36A4">
        <w:rPr>
          <w:rFonts w:cs="Calibri"/>
          <w:lang w:val="es-ES_tradnl"/>
        </w:rPr>
        <w:instrText xml:space="preserve"> SEQ Tabla \* ARABIC </w:instrText>
      </w:r>
      <w:r w:rsidRPr="008A36A4">
        <w:rPr>
          <w:rFonts w:cs="Calibri"/>
          <w:b w:val="0"/>
          <w:i/>
          <w:lang w:val="es-ES_tradnl"/>
        </w:rPr>
        <w:fldChar w:fldCharType="separate"/>
      </w:r>
      <w:r w:rsidR="00E65294">
        <w:rPr>
          <w:rFonts w:cs="Calibri"/>
          <w:noProof/>
          <w:lang w:val="es-ES_tradnl"/>
        </w:rPr>
        <w:t>4</w:t>
      </w:r>
      <w:r w:rsidRPr="008A36A4">
        <w:rPr>
          <w:rFonts w:cs="Calibri"/>
          <w:b w:val="0"/>
          <w:i/>
          <w:lang w:val="es-ES_tradnl"/>
        </w:rPr>
        <w:fldChar w:fldCharType="end"/>
      </w:r>
      <w:r w:rsidRPr="008A36A4">
        <w:rPr>
          <w:rFonts w:cs="Calibri"/>
          <w:lang w:val="es-ES_tradnl"/>
        </w:rPr>
        <w:t xml:space="preserve">: </w:t>
      </w:r>
      <w:r w:rsidRPr="008A36A4">
        <w:t>Niveles máximos permisibles de Presión Sonora Corregidos (NPC) según D.S.</w:t>
      </w:r>
      <w:r w:rsidRPr="008A36A4">
        <w:rPr>
          <w:rFonts w:cs="Calibri"/>
          <w:lang w:val="es-ES_tradnl"/>
        </w:rPr>
        <w:t xml:space="preserve"> N° 38/2011 del MMA.</w:t>
      </w:r>
      <w:bookmarkEnd w:id="39"/>
      <w:bookmarkEnd w:id="40"/>
      <w:bookmarkEnd w:id="41"/>
      <w:bookmarkEnd w:id="42"/>
      <w:bookmarkEnd w:id="43"/>
      <w:bookmarkEnd w:id="44"/>
      <w:bookmarkEnd w:id="45"/>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2"/>
        <w:gridCol w:w="3578"/>
        <w:gridCol w:w="3440"/>
      </w:tblGrid>
      <w:tr w:rsidR="009A0EBA" w:rsidRPr="008A36A4" w:rsidTr="009A0EBA">
        <w:trPr>
          <w:trHeight w:val="77"/>
          <w:tblHeader/>
        </w:trPr>
        <w:tc>
          <w:tcPr>
            <w:tcW w:w="1593" w:type="pct"/>
            <w:vMerge w:val="restart"/>
            <w:shd w:val="clear" w:color="auto" w:fill="auto"/>
            <w:vAlign w:val="center"/>
          </w:tcPr>
          <w:p w:rsidR="009A0EBA" w:rsidRPr="008A36A4" w:rsidRDefault="009A0EBA" w:rsidP="009A0EBA">
            <w:pPr>
              <w:spacing w:line="276" w:lineRule="auto"/>
              <w:jc w:val="center"/>
              <w:rPr>
                <w:rFonts w:cs="Calibri"/>
                <w:b/>
                <w:bCs/>
                <w:sz w:val="20"/>
                <w:szCs w:val="20"/>
                <w:lang w:val="es-ES" w:eastAsia="es-ES"/>
              </w:rPr>
            </w:pPr>
            <w:r w:rsidRPr="008A36A4">
              <w:rPr>
                <w:rFonts w:cs="Calibri"/>
                <w:b/>
                <w:bCs/>
                <w:sz w:val="20"/>
                <w:szCs w:val="20"/>
                <w:lang w:val="es-ES" w:eastAsia="es-ES"/>
              </w:rPr>
              <w:t>Tipo de Zona</w:t>
            </w:r>
          </w:p>
        </w:tc>
        <w:tc>
          <w:tcPr>
            <w:tcW w:w="3407" w:type="pct"/>
            <w:gridSpan w:val="2"/>
            <w:shd w:val="clear" w:color="auto" w:fill="auto"/>
            <w:vAlign w:val="center"/>
          </w:tcPr>
          <w:p w:rsidR="009A0EBA" w:rsidRPr="008A36A4" w:rsidRDefault="009A0EBA" w:rsidP="009A0EBA">
            <w:pPr>
              <w:spacing w:line="276" w:lineRule="auto"/>
              <w:jc w:val="center"/>
              <w:rPr>
                <w:rFonts w:cs="Calibri"/>
                <w:b/>
                <w:bCs/>
                <w:sz w:val="20"/>
                <w:szCs w:val="20"/>
                <w:lang w:val="es-ES" w:eastAsia="es-ES"/>
              </w:rPr>
            </w:pPr>
            <w:r w:rsidRPr="008A36A4">
              <w:rPr>
                <w:rFonts w:cs="Calibri"/>
                <w:b/>
                <w:bCs/>
                <w:sz w:val="20"/>
                <w:szCs w:val="20"/>
                <w:lang w:val="es-ES" w:eastAsia="es-ES"/>
              </w:rPr>
              <w:t>Nivel de Presión Sonora Corregido (NPC) Máximo Permitido [dB(A)]</w:t>
            </w:r>
          </w:p>
        </w:tc>
      </w:tr>
      <w:tr w:rsidR="009A0EBA" w:rsidRPr="008A36A4" w:rsidTr="009A0EBA">
        <w:trPr>
          <w:trHeight w:val="217"/>
          <w:tblHeader/>
        </w:trPr>
        <w:tc>
          <w:tcPr>
            <w:tcW w:w="1593" w:type="pct"/>
            <w:vMerge/>
            <w:shd w:val="clear" w:color="auto" w:fill="auto"/>
            <w:vAlign w:val="center"/>
          </w:tcPr>
          <w:p w:rsidR="009A0EBA" w:rsidRPr="008A36A4" w:rsidRDefault="009A0EBA" w:rsidP="009A0EBA">
            <w:pPr>
              <w:spacing w:line="276" w:lineRule="auto"/>
              <w:jc w:val="center"/>
              <w:rPr>
                <w:rFonts w:cs="Calibri"/>
                <w:b/>
                <w:bCs/>
                <w:sz w:val="20"/>
                <w:szCs w:val="20"/>
                <w:lang w:val="es-ES" w:eastAsia="es-ES"/>
              </w:rPr>
            </w:pPr>
          </w:p>
        </w:tc>
        <w:tc>
          <w:tcPr>
            <w:tcW w:w="1737" w:type="pct"/>
            <w:shd w:val="clear" w:color="auto" w:fill="auto"/>
            <w:vAlign w:val="center"/>
          </w:tcPr>
          <w:p w:rsidR="009A0EBA" w:rsidRPr="008A36A4" w:rsidRDefault="009A0EBA" w:rsidP="009A0EBA">
            <w:pPr>
              <w:spacing w:line="276" w:lineRule="auto"/>
              <w:jc w:val="center"/>
              <w:rPr>
                <w:rFonts w:cs="Calibri"/>
                <w:b/>
                <w:bCs/>
                <w:sz w:val="20"/>
                <w:szCs w:val="20"/>
                <w:lang w:val="es-ES" w:eastAsia="es-ES"/>
              </w:rPr>
            </w:pPr>
            <w:r w:rsidRPr="008A36A4">
              <w:rPr>
                <w:rFonts w:cs="Calibri"/>
                <w:b/>
                <w:bCs/>
                <w:sz w:val="20"/>
                <w:szCs w:val="20"/>
                <w:lang w:val="es-ES" w:eastAsia="es-ES"/>
              </w:rPr>
              <w:t>Periodo Diurno</w:t>
            </w:r>
          </w:p>
          <w:p w:rsidR="009A0EBA" w:rsidRPr="008A36A4" w:rsidRDefault="009A0EBA" w:rsidP="009A0EBA">
            <w:pPr>
              <w:spacing w:line="276" w:lineRule="auto"/>
              <w:jc w:val="center"/>
              <w:rPr>
                <w:rFonts w:cs="Calibri"/>
                <w:b/>
                <w:bCs/>
                <w:sz w:val="20"/>
                <w:szCs w:val="20"/>
                <w:lang w:val="es-ES" w:eastAsia="es-ES"/>
              </w:rPr>
            </w:pPr>
            <w:r w:rsidRPr="008A36A4">
              <w:rPr>
                <w:rFonts w:cs="Calibri"/>
                <w:b/>
                <w:bCs/>
                <w:sz w:val="20"/>
                <w:szCs w:val="20"/>
                <w:lang w:val="es-ES" w:eastAsia="es-ES"/>
              </w:rPr>
              <w:t>7:00 a 21:00 horas</w:t>
            </w:r>
          </w:p>
        </w:tc>
        <w:tc>
          <w:tcPr>
            <w:tcW w:w="1670" w:type="pct"/>
            <w:shd w:val="clear" w:color="auto" w:fill="auto"/>
            <w:vAlign w:val="center"/>
          </w:tcPr>
          <w:p w:rsidR="009A0EBA" w:rsidRPr="008A36A4" w:rsidRDefault="009A0EBA" w:rsidP="009A0EBA">
            <w:pPr>
              <w:spacing w:line="276" w:lineRule="auto"/>
              <w:jc w:val="center"/>
              <w:rPr>
                <w:rFonts w:cs="Calibri"/>
                <w:b/>
                <w:bCs/>
                <w:sz w:val="20"/>
                <w:szCs w:val="20"/>
                <w:lang w:val="es-ES" w:eastAsia="es-ES"/>
              </w:rPr>
            </w:pPr>
            <w:r w:rsidRPr="008A36A4">
              <w:rPr>
                <w:rFonts w:cs="Calibri"/>
                <w:b/>
                <w:bCs/>
                <w:sz w:val="20"/>
                <w:szCs w:val="20"/>
                <w:lang w:val="es-ES" w:eastAsia="es-ES"/>
              </w:rPr>
              <w:t>Periodo Nocturno</w:t>
            </w:r>
          </w:p>
          <w:p w:rsidR="009A0EBA" w:rsidRPr="008A36A4" w:rsidRDefault="009A0EBA" w:rsidP="009A0EBA">
            <w:pPr>
              <w:spacing w:line="276" w:lineRule="auto"/>
              <w:jc w:val="center"/>
              <w:rPr>
                <w:rFonts w:cs="Calibri"/>
                <w:b/>
                <w:bCs/>
                <w:sz w:val="20"/>
                <w:szCs w:val="20"/>
                <w:lang w:val="es-ES" w:eastAsia="es-ES"/>
              </w:rPr>
            </w:pPr>
            <w:r w:rsidRPr="008A36A4">
              <w:rPr>
                <w:rFonts w:cs="Calibri"/>
                <w:b/>
                <w:bCs/>
                <w:sz w:val="20"/>
                <w:szCs w:val="20"/>
                <w:lang w:val="es-ES" w:eastAsia="es-ES"/>
              </w:rPr>
              <w:t>21:00 a 7:00 horas</w:t>
            </w:r>
          </w:p>
        </w:tc>
      </w:tr>
      <w:tr w:rsidR="009A0EBA" w:rsidRPr="008A36A4" w:rsidTr="009A0EBA">
        <w:trPr>
          <w:trHeight w:val="77"/>
        </w:trPr>
        <w:tc>
          <w:tcPr>
            <w:tcW w:w="1593"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Zona I</w:t>
            </w:r>
          </w:p>
        </w:tc>
        <w:tc>
          <w:tcPr>
            <w:tcW w:w="1737"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55</w:t>
            </w:r>
          </w:p>
        </w:tc>
        <w:tc>
          <w:tcPr>
            <w:tcW w:w="1670"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45</w:t>
            </w:r>
          </w:p>
        </w:tc>
      </w:tr>
      <w:tr w:rsidR="009A0EBA" w:rsidRPr="008A36A4" w:rsidTr="009A0EBA">
        <w:trPr>
          <w:trHeight w:val="77"/>
        </w:trPr>
        <w:tc>
          <w:tcPr>
            <w:tcW w:w="1593"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Zona II</w:t>
            </w:r>
          </w:p>
        </w:tc>
        <w:tc>
          <w:tcPr>
            <w:tcW w:w="1737"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60</w:t>
            </w:r>
          </w:p>
        </w:tc>
        <w:tc>
          <w:tcPr>
            <w:tcW w:w="1670"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45</w:t>
            </w:r>
          </w:p>
        </w:tc>
      </w:tr>
      <w:tr w:rsidR="009A0EBA" w:rsidRPr="008A36A4" w:rsidTr="009A0EBA">
        <w:trPr>
          <w:trHeight w:val="77"/>
        </w:trPr>
        <w:tc>
          <w:tcPr>
            <w:tcW w:w="1593"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Zona III</w:t>
            </w:r>
          </w:p>
        </w:tc>
        <w:tc>
          <w:tcPr>
            <w:tcW w:w="1737"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65</w:t>
            </w:r>
          </w:p>
        </w:tc>
        <w:tc>
          <w:tcPr>
            <w:tcW w:w="1670"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50</w:t>
            </w:r>
          </w:p>
        </w:tc>
      </w:tr>
      <w:tr w:rsidR="009A0EBA" w:rsidRPr="008A36A4" w:rsidTr="009A0EBA">
        <w:trPr>
          <w:trHeight w:val="77"/>
        </w:trPr>
        <w:tc>
          <w:tcPr>
            <w:tcW w:w="1593"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Zona IV</w:t>
            </w:r>
          </w:p>
        </w:tc>
        <w:tc>
          <w:tcPr>
            <w:tcW w:w="1737"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70</w:t>
            </w:r>
          </w:p>
        </w:tc>
        <w:tc>
          <w:tcPr>
            <w:tcW w:w="1670"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70</w:t>
            </w:r>
          </w:p>
        </w:tc>
      </w:tr>
      <w:tr w:rsidR="009A0EBA" w:rsidRPr="008A36A4" w:rsidTr="009A0EBA">
        <w:trPr>
          <w:trHeight w:val="77"/>
        </w:trPr>
        <w:tc>
          <w:tcPr>
            <w:tcW w:w="1593" w:type="pct"/>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Zona Rural</w:t>
            </w:r>
          </w:p>
        </w:tc>
        <w:tc>
          <w:tcPr>
            <w:tcW w:w="3407" w:type="pct"/>
            <w:gridSpan w:val="2"/>
            <w:shd w:val="clear" w:color="auto" w:fill="auto"/>
            <w:vAlign w:val="center"/>
          </w:tcPr>
          <w:p w:rsidR="009A0EBA" w:rsidRPr="008A36A4" w:rsidRDefault="009A0EBA" w:rsidP="009A0EBA">
            <w:pPr>
              <w:spacing w:line="276" w:lineRule="auto"/>
              <w:jc w:val="center"/>
              <w:rPr>
                <w:rFonts w:cs="Calibri"/>
                <w:bCs/>
                <w:sz w:val="20"/>
                <w:szCs w:val="20"/>
                <w:lang w:val="es-ES" w:eastAsia="es-ES"/>
              </w:rPr>
            </w:pPr>
            <w:r w:rsidRPr="008A36A4">
              <w:rPr>
                <w:rFonts w:cs="Calibri"/>
                <w:bCs/>
                <w:sz w:val="20"/>
                <w:szCs w:val="20"/>
                <w:lang w:val="es-ES" w:eastAsia="es-ES"/>
              </w:rPr>
              <w:t>Menor nivel entre el Nivel de Ruido de Fondo +10 [dB], y  el NPC máximo permitido para Zona III</w:t>
            </w:r>
          </w:p>
        </w:tc>
      </w:tr>
    </w:tbl>
    <w:p w:rsidR="00ED7F42" w:rsidRPr="008A36A4" w:rsidRDefault="00ED7F42" w:rsidP="004B5F3E"/>
    <w:p w:rsidR="001C6E4E" w:rsidRPr="008A36A4" w:rsidRDefault="001C6E4E" w:rsidP="00F2678C">
      <w:pPr>
        <w:rPr>
          <w:lang w:val="es-ES"/>
        </w:rPr>
      </w:pPr>
    </w:p>
    <w:p w:rsidR="00E575A0" w:rsidRPr="008A36A4" w:rsidRDefault="002E6C5C" w:rsidP="00F3391D">
      <w:pPr>
        <w:pStyle w:val="Ttulo1"/>
        <w:ind w:left="567" w:hanging="567"/>
      </w:pPr>
      <w:bookmarkStart w:id="47" w:name="_Toc395255531"/>
      <w:r w:rsidRPr="008A36A4">
        <w:t>P</w:t>
      </w:r>
      <w:r w:rsidR="00E575A0" w:rsidRPr="008A36A4">
        <w:t>untos de medición</w:t>
      </w:r>
      <w:bookmarkEnd w:id="5"/>
      <w:bookmarkEnd w:id="47"/>
    </w:p>
    <w:p w:rsidR="00C8763B" w:rsidRPr="008A36A4" w:rsidRDefault="00C8763B" w:rsidP="00C8763B"/>
    <w:p w:rsidR="002E6C5C" w:rsidRPr="008A36A4" w:rsidRDefault="002E6C5C" w:rsidP="002E6C5C">
      <w:pPr>
        <w:pStyle w:val="Ttulo2"/>
      </w:pPr>
      <w:bookmarkStart w:id="48" w:name="_Toc395255532"/>
      <w:r w:rsidRPr="008A36A4">
        <w:t>Ubicación de los puntos de medición</w:t>
      </w:r>
      <w:bookmarkEnd w:id="48"/>
    </w:p>
    <w:p w:rsidR="004B5F3E" w:rsidRPr="008A36A4" w:rsidRDefault="004B5F3E" w:rsidP="004B5F3E"/>
    <w:p w:rsidR="00262F1A" w:rsidRPr="008A36A4" w:rsidRDefault="00E71F34" w:rsidP="00D206F2">
      <w:pPr>
        <w:rPr>
          <w:lang w:val="es-ES"/>
        </w:rPr>
      </w:pPr>
      <w:r w:rsidRPr="008A36A4">
        <w:t xml:space="preserve">En este capítulo se </w:t>
      </w:r>
      <w:r w:rsidR="00E575A0" w:rsidRPr="008A36A4">
        <w:t xml:space="preserve">entrega la ubicación y descripción de los puntos de medición </w:t>
      </w:r>
      <w:r w:rsidR="00821CF5" w:rsidRPr="008A36A4">
        <w:t xml:space="preserve">de ruido, los cuales </w:t>
      </w:r>
      <w:r w:rsidR="00D206F2" w:rsidRPr="008A36A4">
        <w:rPr>
          <w:lang w:val="es-ES"/>
        </w:rPr>
        <w:t xml:space="preserve">fueron seleccionados según lo establecido en </w:t>
      </w:r>
      <w:r w:rsidR="003F23E8" w:rsidRPr="008A36A4">
        <w:rPr>
          <w:lang w:val="es-ES"/>
        </w:rPr>
        <w:t>la Declaración</w:t>
      </w:r>
      <w:r w:rsidR="00656856" w:rsidRPr="008A36A4">
        <w:rPr>
          <w:lang w:val="es-ES"/>
        </w:rPr>
        <w:t xml:space="preserve"> </w:t>
      </w:r>
      <w:r w:rsidR="00821CF5" w:rsidRPr="008A36A4">
        <w:rPr>
          <w:lang w:val="es-ES"/>
        </w:rPr>
        <w:t>de Impacto Ambiental (</w:t>
      </w:r>
      <w:r w:rsidR="003F23E8" w:rsidRPr="008A36A4">
        <w:rPr>
          <w:lang w:val="es-ES"/>
        </w:rPr>
        <w:t>D</w:t>
      </w:r>
      <w:r w:rsidR="00821CF5" w:rsidRPr="008A36A4">
        <w:rPr>
          <w:lang w:val="es-ES"/>
        </w:rPr>
        <w:t xml:space="preserve">IA) </w:t>
      </w:r>
      <w:r w:rsidR="00656856" w:rsidRPr="008A36A4">
        <w:rPr>
          <w:lang w:val="es-ES"/>
        </w:rPr>
        <w:t xml:space="preserve">de 2012 </w:t>
      </w:r>
      <w:r w:rsidR="00821CF5" w:rsidRPr="008A36A4">
        <w:rPr>
          <w:lang w:val="es-ES"/>
        </w:rPr>
        <w:t>del P</w:t>
      </w:r>
      <w:r w:rsidR="00D206F2" w:rsidRPr="008A36A4">
        <w:rPr>
          <w:lang w:val="es-ES"/>
        </w:rPr>
        <w:t>royecto</w:t>
      </w:r>
      <w:r w:rsidR="003F23E8" w:rsidRPr="008A36A4">
        <w:rPr>
          <w:lang w:val="es-ES"/>
        </w:rPr>
        <w:t xml:space="preserve"> “Expansión de Faenas Tambo de Oro”</w:t>
      </w:r>
      <w:r w:rsidR="002016DA" w:rsidRPr="008A36A4">
        <w:rPr>
          <w:lang w:val="es-ES"/>
        </w:rPr>
        <w:t>, el cual fue calificado ambientalmente favorable mediante la Resolución N° 017/2013.</w:t>
      </w:r>
    </w:p>
    <w:p w:rsidR="002016DA" w:rsidRPr="008A36A4" w:rsidRDefault="002016DA" w:rsidP="00D206F2">
      <w:pPr>
        <w:rPr>
          <w:lang w:val="es-ES"/>
        </w:rPr>
      </w:pPr>
    </w:p>
    <w:p w:rsidR="00657259" w:rsidRPr="008A36A4" w:rsidRDefault="00657259" w:rsidP="00D206F2">
      <w:pPr>
        <w:rPr>
          <w:lang w:val="es-ES"/>
        </w:rPr>
      </w:pPr>
      <w:r w:rsidRPr="008A36A4">
        <w:rPr>
          <w:lang w:val="es-ES"/>
        </w:rPr>
        <w:t>Los puntos individualizados del 1 al 6 en amarillo, corresponden a los receptores seleccionados según el criterio anterior, mientras que los puntos del 1 al 4 en rojo, corresponden a puntos donde se efectuaron mediciones referenciales dentro del área del Proyecto.</w:t>
      </w:r>
    </w:p>
    <w:p w:rsidR="00657259" w:rsidRPr="008A36A4" w:rsidRDefault="00657259" w:rsidP="00D206F2">
      <w:pPr>
        <w:rPr>
          <w:lang w:val="es-ES"/>
        </w:rPr>
      </w:pPr>
    </w:p>
    <w:p w:rsidR="004B5F3E" w:rsidRPr="008A36A4" w:rsidRDefault="00D206F2" w:rsidP="00D206F2">
      <w:pPr>
        <w:rPr>
          <w:lang w:val="es-ES"/>
        </w:rPr>
      </w:pPr>
      <w:r w:rsidRPr="008A36A4">
        <w:rPr>
          <w:lang w:val="es-ES"/>
        </w:rPr>
        <w:t xml:space="preserve">A continuación se describe la distribución de los puntos de medición </w:t>
      </w:r>
      <w:r w:rsidR="00657259" w:rsidRPr="008A36A4">
        <w:rPr>
          <w:lang w:val="es-ES"/>
        </w:rPr>
        <w:t xml:space="preserve">y evaluación </w:t>
      </w:r>
      <w:r w:rsidRPr="008A36A4">
        <w:rPr>
          <w:lang w:val="es-ES"/>
        </w:rPr>
        <w:t>que caracterizan las zonas sensibles con riesgo de ser contaminados acústicamente.</w:t>
      </w:r>
    </w:p>
    <w:p w:rsidR="00B44942" w:rsidRPr="008A36A4" w:rsidRDefault="00B44942" w:rsidP="00B44942">
      <w:pPr>
        <w:rPr>
          <w:lang w:val="es-ES"/>
        </w:rPr>
      </w:pPr>
    </w:p>
    <w:p w:rsidR="00D307DC" w:rsidRPr="008A36A4" w:rsidRDefault="00D307DC" w:rsidP="00D307DC">
      <w:pPr>
        <w:pStyle w:val="Epgrafe"/>
        <w:keepNext/>
      </w:pPr>
      <w:bookmarkStart w:id="49" w:name="_Ref391468196"/>
      <w:bookmarkStart w:id="50" w:name="_Toc395255551"/>
      <w:r w:rsidRPr="008A36A4">
        <w:lastRenderedPageBreak/>
        <w:t xml:space="preserve">Ilustración </w:t>
      </w:r>
      <w:fldSimple w:instr=" SEQ Ilustración \* ARABIC ">
        <w:r w:rsidR="00E65294">
          <w:rPr>
            <w:noProof/>
          </w:rPr>
          <w:t>2</w:t>
        </w:r>
      </w:fldSimple>
      <w:bookmarkEnd w:id="49"/>
      <w:r w:rsidRPr="008A36A4">
        <w:t xml:space="preserve">: </w:t>
      </w:r>
      <w:r w:rsidR="003F5F6E" w:rsidRPr="008A36A4">
        <w:t>Puntos</w:t>
      </w:r>
      <w:r w:rsidR="00333168" w:rsidRPr="008A36A4">
        <w:t xml:space="preserve"> </w:t>
      </w:r>
      <w:r w:rsidRPr="008A36A4">
        <w:t>de medición</w:t>
      </w:r>
      <w:r w:rsidR="00DC63C5" w:rsidRPr="008A36A4">
        <w:t xml:space="preserve"> y referenciales.</w:t>
      </w:r>
      <w:bookmarkEnd w:id="50"/>
    </w:p>
    <w:p w:rsidR="00D307DC" w:rsidRPr="008A36A4" w:rsidRDefault="00DC63C5" w:rsidP="00D307DC">
      <w:pPr>
        <w:jc w:val="center"/>
        <w:rPr>
          <w:lang w:val="es-MX"/>
        </w:rPr>
      </w:pPr>
      <w:r w:rsidRPr="008A36A4">
        <w:rPr>
          <w:noProof/>
          <w:lang w:eastAsia="es-CL"/>
        </w:rPr>
        <w:drawing>
          <wp:inline distT="0" distB="0" distL="0" distR="0" wp14:anchorId="525D00CC" wp14:editId="54F481E7">
            <wp:extent cx="6094800" cy="4320000"/>
            <wp:effectExtent l="19050" t="19050" r="20320" b="23495"/>
            <wp:docPr id="2" name="Imagen 2" descr="\\STORAGE1\4 Proyectos\1 Clientes\00 Varios\P2895 Orremart - Minera Tambo de Oro\2 Procesos\P2895A 2014-06-13\PLA\Ubicación punt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AGE1\4 Proyectos\1 Clientes\00 Varios\P2895 Orremart - Minera Tambo de Oro\2 Procesos\P2895A 2014-06-13\PLA\Ubicación puntos.jp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6094800" cy="4320000"/>
                    </a:xfrm>
                    <a:prstGeom prst="rect">
                      <a:avLst/>
                    </a:prstGeom>
                    <a:noFill/>
                    <a:ln>
                      <a:solidFill>
                        <a:schemeClr val="tx1"/>
                      </a:solidFill>
                    </a:ln>
                  </pic:spPr>
                </pic:pic>
              </a:graphicData>
            </a:graphic>
          </wp:inline>
        </w:drawing>
      </w:r>
    </w:p>
    <w:p w:rsidR="00D307DC" w:rsidRPr="008A36A4" w:rsidRDefault="00D307DC" w:rsidP="00723B3E">
      <w:pPr>
        <w:ind w:firstLine="284"/>
        <w:rPr>
          <w:sz w:val="18"/>
          <w:lang w:val="es-MX"/>
        </w:rPr>
      </w:pPr>
      <w:r w:rsidRPr="008A36A4">
        <w:rPr>
          <w:sz w:val="18"/>
          <w:lang w:val="es-MX"/>
        </w:rPr>
        <w:t xml:space="preserve">Elaboración: Gerard Ingeniería Acústica </w:t>
      </w:r>
      <w:proofErr w:type="spellStart"/>
      <w:r w:rsidRPr="008A36A4">
        <w:rPr>
          <w:sz w:val="18"/>
          <w:lang w:val="es-MX"/>
        </w:rPr>
        <w:t>SpA</w:t>
      </w:r>
      <w:proofErr w:type="spellEnd"/>
      <w:r w:rsidRPr="008A36A4">
        <w:rPr>
          <w:sz w:val="18"/>
          <w:lang w:val="es-MX"/>
        </w:rPr>
        <w:t xml:space="preserve"> 201</w:t>
      </w:r>
      <w:r w:rsidR="00AD6205" w:rsidRPr="008A36A4">
        <w:rPr>
          <w:sz w:val="18"/>
          <w:lang w:val="es-MX"/>
        </w:rPr>
        <w:t>4</w:t>
      </w:r>
      <w:r w:rsidRPr="008A36A4">
        <w:rPr>
          <w:sz w:val="18"/>
          <w:lang w:val="es-MX"/>
        </w:rPr>
        <w:t>.</w:t>
      </w:r>
    </w:p>
    <w:p w:rsidR="00D307DC" w:rsidRPr="008A36A4" w:rsidRDefault="00D307DC" w:rsidP="001C1E6D">
      <w:pPr>
        <w:rPr>
          <w:lang w:val="es-MX"/>
        </w:rPr>
      </w:pPr>
    </w:p>
    <w:p w:rsidR="00D307DC" w:rsidRPr="008A36A4" w:rsidRDefault="00D307DC" w:rsidP="00D307DC">
      <w:pPr>
        <w:pStyle w:val="Epgrafe"/>
        <w:keepNext/>
      </w:pPr>
      <w:bookmarkStart w:id="51" w:name="_Ref391468187"/>
      <w:bookmarkStart w:id="52" w:name="_Toc395255558"/>
      <w:r w:rsidRPr="008A36A4">
        <w:t xml:space="preserve">Tabla </w:t>
      </w:r>
      <w:fldSimple w:instr=" SEQ Tabla \* ARABIC ">
        <w:r w:rsidR="00E65294">
          <w:rPr>
            <w:noProof/>
          </w:rPr>
          <w:t>5</w:t>
        </w:r>
      </w:fldSimple>
      <w:bookmarkEnd w:id="51"/>
      <w:r w:rsidRPr="008A36A4">
        <w:t xml:space="preserve">: Ubicación y descripción de </w:t>
      </w:r>
      <w:r w:rsidR="00C75AC4" w:rsidRPr="008A36A4">
        <w:t xml:space="preserve">los </w:t>
      </w:r>
      <w:r w:rsidR="001C1E6D" w:rsidRPr="008A36A4">
        <w:t xml:space="preserve">puntos </w:t>
      </w:r>
      <w:r w:rsidRPr="008A36A4">
        <w:t xml:space="preserve">de </w:t>
      </w:r>
      <w:r w:rsidR="001C1E6D" w:rsidRPr="008A36A4">
        <w:t>medición</w:t>
      </w:r>
      <w:r w:rsidRPr="008A36A4">
        <w:t>.</w:t>
      </w:r>
      <w:bookmarkEnd w:id="5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644"/>
        <w:gridCol w:w="4863"/>
        <w:gridCol w:w="1057"/>
        <w:gridCol w:w="1658"/>
        <w:gridCol w:w="1002"/>
        <w:gridCol w:w="1000"/>
      </w:tblGrid>
      <w:tr w:rsidR="005F69CB" w:rsidRPr="008A36A4" w:rsidTr="00C3390A">
        <w:trPr>
          <w:trHeight w:val="20"/>
          <w:tblHeader/>
        </w:trPr>
        <w:tc>
          <w:tcPr>
            <w:tcW w:w="315" w:type="pct"/>
            <w:vMerge w:val="restart"/>
            <w:shd w:val="clear" w:color="auto" w:fill="auto"/>
            <w:vAlign w:val="center"/>
          </w:tcPr>
          <w:p w:rsidR="005F69CB" w:rsidRPr="008A36A4" w:rsidRDefault="005F69CB" w:rsidP="00AF46F5">
            <w:pPr>
              <w:autoSpaceDE w:val="0"/>
              <w:autoSpaceDN w:val="0"/>
              <w:adjustRightInd w:val="0"/>
              <w:spacing w:line="276" w:lineRule="auto"/>
              <w:jc w:val="center"/>
              <w:rPr>
                <w:rFonts w:cs="Calibri"/>
                <w:b/>
                <w:sz w:val="20"/>
                <w:szCs w:val="20"/>
                <w:lang w:val="es-ES"/>
              </w:rPr>
            </w:pPr>
            <w:r w:rsidRPr="008A36A4">
              <w:rPr>
                <w:rFonts w:cs="Calibri"/>
                <w:b/>
                <w:sz w:val="20"/>
                <w:szCs w:val="20"/>
                <w:lang w:val="es-ES"/>
              </w:rPr>
              <w:t>Punto</w:t>
            </w:r>
          </w:p>
        </w:tc>
        <w:tc>
          <w:tcPr>
            <w:tcW w:w="2378" w:type="pct"/>
            <w:vMerge w:val="restart"/>
            <w:shd w:val="clear" w:color="auto" w:fill="auto"/>
            <w:vAlign w:val="center"/>
          </w:tcPr>
          <w:p w:rsidR="005F69CB" w:rsidRPr="008A36A4" w:rsidRDefault="005F69CB" w:rsidP="00AF46F5">
            <w:pPr>
              <w:autoSpaceDE w:val="0"/>
              <w:autoSpaceDN w:val="0"/>
              <w:adjustRightInd w:val="0"/>
              <w:spacing w:line="276" w:lineRule="auto"/>
              <w:jc w:val="center"/>
              <w:rPr>
                <w:rFonts w:cs="Calibri"/>
                <w:b/>
                <w:sz w:val="20"/>
                <w:szCs w:val="20"/>
                <w:lang w:val="es-ES"/>
              </w:rPr>
            </w:pPr>
            <w:r w:rsidRPr="008A36A4">
              <w:rPr>
                <w:rFonts w:cs="Calibri"/>
                <w:b/>
                <w:sz w:val="20"/>
                <w:szCs w:val="20"/>
                <w:lang w:val="es-ES"/>
              </w:rPr>
              <w:t>Descripción</w:t>
            </w:r>
          </w:p>
        </w:tc>
        <w:tc>
          <w:tcPr>
            <w:tcW w:w="517" w:type="pct"/>
            <w:vMerge w:val="restart"/>
            <w:vAlign w:val="center"/>
          </w:tcPr>
          <w:p w:rsidR="005F69CB" w:rsidRPr="008A36A4" w:rsidRDefault="00316384" w:rsidP="00316384">
            <w:pPr>
              <w:tabs>
                <w:tab w:val="num" w:pos="720"/>
              </w:tabs>
              <w:spacing w:line="276" w:lineRule="auto"/>
              <w:jc w:val="center"/>
              <w:rPr>
                <w:rFonts w:cs="Calibri"/>
                <w:b/>
                <w:bCs/>
                <w:sz w:val="20"/>
                <w:lang w:val="es-ES_tradnl"/>
              </w:rPr>
            </w:pPr>
            <w:r w:rsidRPr="008A36A4">
              <w:rPr>
                <w:rFonts w:cs="Calibri"/>
                <w:b/>
                <w:bCs/>
                <w:sz w:val="20"/>
                <w:lang w:val="es-ES_tradnl"/>
              </w:rPr>
              <w:t xml:space="preserve">Altura </w:t>
            </w:r>
            <w:r w:rsidR="005F69CB" w:rsidRPr="008A36A4">
              <w:rPr>
                <w:rFonts w:cs="Calibri"/>
                <w:b/>
                <w:bCs/>
                <w:sz w:val="20"/>
                <w:lang w:val="es-ES_tradnl"/>
              </w:rPr>
              <w:t>[m]</w:t>
            </w:r>
          </w:p>
        </w:tc>
        <w:tc>
          <w:tcPr>
            <w:tcW w:w="811" w:type="pct"/>
            <w:vMerge w:val="restart"/>
            <w:vAlign w:val="center"/>
          </w:tcPr>
          <w:p w:rsidR="005F69CB" w:rsidRPr="008A36A4" w:rsidRDefault="005F69CB" w:rsidP="00AF46F5">
            <w:pPr>
              <w:tabs>
                <w:tab w:val="num" w:pos="720"/>
              </w:tabs>
              <w:spacing w:line="276" w:lineRule="auto"/>
              <w:jc w:val="center"/>
              <w:rPr>
                <w:rFonts w:cs="Calibri"/>
                <w:b/>
                <w:bCs/>
                <w:sz w:val="20"/>
                <w:lang w:val="es-ES_tradnl"/>
              </w:rPr>
            </w:pPr>
            <w:r w:rsidRPr="008A36A4">
              <w:rPr>
                <w:rFonts w:cs="Calibri"/>
                <w:b/>
                <w:bCs/>
                <w:sz w:val="20"/>
                <w:lang w:val="es-ES_tradnl"/>
              </w:rPr>
              <w:t>Uso Efectivo</w:t>
            </w:r>
          </w:p>
        </w:tc>
        <w:tc>
          <w:tcPr>
            <w:tcW w:w="979" w:type="pct"/>
            <w:gridSpan w:val="2"/>
            <w:shd w:val="clear" w:color="auto" w:fill="auto"/>
            <w:vAlign w:val="center"/>
          </w:tcPr>
          <w:p w:rsidR="005F69CB" w:rsidRPr="008A36A4" w:rsidRDefault="005F69CB" w:rsidP="00AF46F5">
            <w:pPr>
              <w:tabs>
                <w:tab w:val="num" w:pos="720"/>
              </w:tabs>
              <w:spacing w:line="276" w:lineRule="auto"/>
              <w:jc w:val="center"/>
              <w:rPr>
                <w:rFonts w:cs="Calibri"/>
                <w:b/>
                <w:bCs/>
                <w:sz w:val="20"/>
                <w:lang w:val="pt-PT"/>
              </w:rPr>
            </w:pPr>
            <w:r w:rsidRPr="008A36A4">
              <w:rPr>
                <w:rFonts w:cs="Calibri"/>
                <w:b/>
                <w:bCs/>
                <w:sz w:val="20"/>
                <w:lang w:val="pt-PT"/>
              </w:rPr>
              <w:t>Coordenadas UTM</w:t>
            </w:r>
          </w:p>
          <w:p w:rsidR="005F69CB" w:rsidRPr="008A36A4" w:rsidRDefault="003D6E58" w:rsidP="00AF46F5">
            <w:pPr>
              <w:autoSpaceDE w:val="0"/>
              <w:autoSpaceDN w:val="0"/>
              <w:adjustRightInd w:val="0"/>
              <w:spacing w:line="276" w:lineRule="auto"/>
              <w:jc w:val="center"/>
              <w:rPr>
                <w:rFonts w:cs="Calibri"/>
                <w:b/>
                <w:sz w:val="20"/>
                <w:szCs w:val="20"/>
                <w:lang w:val="pt-PT"/>
              </w:rPr>
            </w:pPr>
            <w:r w:rsidRPr="008A36A4">
              <w:rPr>
                <w:rFonts w:cs="Calibri"/>
                <w:b/>
                <w:bCs/>
                <w:sz w:val="20"/>
                <w:lang w:val="pt-PT"/>
              </w:rPr>
              <w:t xml:space="preserve">Datum WGS 84, Huso </w:t>
            </w:r>
            <w:proofErr w:type="gramStart"/>
            <w:r w:rsidRPr="008A36A4">
              <w:rPr>
                <w:rFonts w:cs="Calibri"/>
                <w:b/>
                <w:bCs/>
                <w:sz w:val="20"/>
                <w:lang w:val="pt-PT"/>
              </w:rPr>
              <w:t>19J</w:t>
            </w:r>
            <w:proofErr w:type="gramEnd"/>
          </w:p>
        </w:tc>
      </w:tr>
      <w:tr w:rsidR="005F69CB" w:rsidRPr="008A36A4" w:rsidTr="00C3390A">
        <w:trPr>
          <w:trHeight w:val="20"/>
          <w:tblHeader/>
        </w:trPr>
        <w:tc>
          <w:tcPr>
            <w:tcW w:w="315" w:type="pct"/>
            <w:vMerge/>
            <w:shd w:val="clear" w:color="auto" w:fill="auto"/>
            <w:vAlign w:val="center"/>
          </w:tcPr>
          <w:p w:rsidR="005F69CB" w:rsidRPr="008A36A4" w:rsidRDefault="005F69CB" w:rsidP="00AF46F5">
            <w:pPr>
              <w:autoSpaceDE w:val="0"/>
              <w:autoSpaceDN w:val="0"/>
              <w:adjustRightInd w:val="0"/>
              <w:spacing w:line="276" w:lineRule="auto"/>
              <w:jc w:val="center"/>
              <w:rPr>
                <w:rFonts w:cs="Calibri"/>
                <w:b/>
                <w:sz w:val="20"/>
                <w:szCs w:val="20"/>
                <w:lang w:val="pt-PT"/>
              </w:rPr>
            </w:pPr>
          </w:p>
        </w:tc>
        <w:tc>
          <w:tcPr>
            <w:tcW w:w="2378" w:type="pct"/>
            <w:vMerge/>
            <w:shd w:val="clear" w:color="auto" w:fill="auto"/>
            <w:vAlign w:val="center"/>
          </w:tcPr>
          <w:p w:rsidR="005F69CB" w:rsidRPr="008A36A4" w:rsidRDefault="005F69CB" w:rsidP="00AF46F5">
            <w:pPr>
              <w:autoSpaceDE w:val="0"/>
              <w:autoSpaceDN w:val="0"/>
              <w:adjustRightInd w:val="0"/>
              <w:spacing w:line="276" w:lineRule="auto"/>
              <w:jc w:val="center"/>
              <w:rPr>
                <w:rFonts w:cs="Calibri"/>
                <w:b/>
                <w:sz w:val="20"/>
                <w:szCs w:val="20"/>
                <w:lang w:val="pt-PT"/>
              </w:rPr>
            </w:pPr>
          </w:p>
        </w:tc>
        <w:tc>
          <w:tcPr>
            <w:tcW w:w="517" w:type="pct"/>
            <w:vMerge/>
            <w:vAlign w:val="center"/>
          </w:tcPr>
          <w:p w:rsidR="005F69CB" w:rsidRPr="008A36A4" w:rsidRDefault="005F69CB" w:rsidP="00AF46F5">
            <w:pPr>
              <w:autoSpaceDE w:val="0"/>
              <w:autoSpaceDN w:val="0"/>
              <w:adjustRightInd w:val="0"/>
              <w:spacing w:line="276" w:lineRule="auto"/>
              <w:jc w:val="center"/>
              <w:rPr>
                <w:rFonts w:cs="Calibri"/>
                <w:b/>
                <w:sz w:val="20"/>
                <w:szCs w:val="20"/>
                <w:lang w:val="pt-PT"/>
              </w:rPr>
            </w:pPr>
          </w:p>
        </w:tc>
        <w:tc>
          <w:tcPr>
            <w:tcW w:w="811" w:type="pct"/>
            <w:vMerge/>
            <w:vAlign w:val="center"/>
          </w:tcPr>
          <w:p w:rsidR="005F69CB" w:rsidRPr="008A36A4" w:rsidRDefault="005F69CB" w:rsidP="00AF46F5">
            <w:pPr>
              <w:autoSpaceDE w:val="0"/>
              <w:autoSpaceDN w:val="0"/>
              <w:adjustRightInd w:val="0"/>
              <w:spacing w:line="276" w:lineRule="auto"/>
              <w:jc w:val="center"/>
              <w:rPr>
                <w:rFonts w:cs="Calibri"/>
                <w:b/>
                <w:sz w:val="20"/>
                <w:szCs w:val="20"/>
                <w:lang w:val="pt-PT"/>
              </w:rPr>
            </w:pPr>
          </w:p>
        </w:tc>
        <w:tc>
          <w:tcPr>
            <w:tcW w:w="490" w:type="pct"/>
            <w:shd w:val="clear" w:color="auto" w:fill="auto"/>
            <w:vAlign w:val="center"/>
          </w:tcPr>
          <w:p w:rsidR="005F69CB" w:rsidRPr="008A36A4" w:rsidRDefault="005F69CB" w:rsidP="00AF46F5">
            <w:pPr>
              <w:autoSpaceDE w:val="0"/>
              <w:autoSpaceDN w:val="0"/>
              <w:adjustRightInd w:val="0"/>
              <w:spacing w:line="276" w:lineRule="auto"/>
              <w:jc w:val="center"/>
              <w:rPr>
                <w:rFonts w:cs="Calibri"/>
                <w:b/>
                <w:sz w:val="20"/>
                <w:szCs w:val="20"/>
                <w:lang w:val="es-ES"/>
              </w:rPr>
            </w:pPr>
            <w:r w:rsidRPr="008A36A4">
              <w:rPr>
                <w:rFonts w:cs="Calibri"/>
                <w:b/>
                <w:sz w:val="20"/>
                <w:szCs w:val="20"/>
                <w:lang w:val="es-ES"/>
              </w:rPr>
              <w:t>Este</w:t>
            </w:r>
          </w:p>
        </w:tc>
        <w:tc>
          <w:tcPr>
            <w:tcW w:w="489" w:type="pct"/>
            <w:shd w:val="clear" w:color="auto" w:fill="auto"/>
            <w:vAlign w:val="center"/>
          </w:tcPr>
          <w:p w:rsidR="005F69CB" w:rsidRPr="008A36A4" w:rsidRDefault="005F69CB" w:rsidP="00AF46F5">
            <w:pPr>
              <w:autoSpaceDE w:val="0"/>
              <w:autoSpaceDN w:val="0"/>
              <w:adjustRightInd w:val="0"/>
              <w:spacing w:line="276" w:lineRule="auto"/>
              <w:jc w:val="center"/>
              <w:rPr>
                <w:rFonts w:cs="Calibri"/>
                <w:b/>
                <w:sz w:val="20"/>
                <w:szCs w:val="20"/>
                <w:lang w:val="es-ES"/>
              </w:rPr>
            </w:pPr>
            <w:r w:rsidRPr="008A36A4">
              <w:rPr>
                <w:rFonts w:cs="Calibri"/>
                <w:b/>
                <w:sz w:val="20"/>
                <w:szCs w:val="20"/>
                <w:lang w:val="es-ES"/>
              </w:rPr>
              <w:t>Norte</w:t>
            </w:r>
          </w:p>
        </w:tc>
      </w:tr>
      <w:tr w:rsidR="005F69CB" w:rsidRPr="008A36A4" w:rsidTr="00C3390A">
        <w:trPr>
          <w:trHeight w:val="20"/>
        </w:trPr>
        <w:tc>
          <w:tcPr>
            <w:tcW w:w="315" w:type="pct"/>
            <w:shd w:val="clear" w:color="auto" w:fill="auto"/>
            <w:vAlign w:val="center"/>
          </w:tcPr>
          <w:p w:rsidR="005F69CB" w:rsidRPr="008A36A4" w:rsidRDefault="00F64F03" w:rsidP="00AF46F5">
            <w:pPr>
              <w:autoSpaceDE w:val="0"/>
              <w:autoSpaceDN w:val="0"/>
              <w:adjustRightInd w:val="0"/>
              <w:spacing w:line="276" w:lineRule="auto"/>
              <w:jc w:val="center"/>
              <w:rPr>
                <w:rFonts w:cs="Calibri"/>
                <w:sz w:val="20"/>
                <w:szCs w:val="20"/>
                <w:lang w:val="es-ES"/>
              </w:rPr>
            </w:pPr>
            <w:r w:rsidRPr="008A36A4">
              <w:rPr>
                <w:rFonts w:cs="Calibri"/>
                <w:sz w:val="20"/>
                <w:szCs w:val="20"/>
                <w:lang w:val="es-ES"/>
              </w:rPr>
              <w:t>1</w:t>
            </w:r>
          </w:p>
        </w:tc>
        <w:tc>
          <w:tcPr>
            <w:tcW w:w="2378" w:type="pct"/>
            <w:shd w:val="clear" w:color="auto" w:fill="auto"/>
            <w:vAlign w:val="center"/>
          </w:tcPr>
          <w:p w:rsidR="005F69CB" w:rsidRPr="008A36A4" w:rsidRDefault="00B63820" w:rsidP="00AF46F5">
            <w:pPr>
              <w:pStyle w:val="Sinespaciado"/>
              <w:spacing w:line="276" w:lineRule="auto"/>
              <w:jc w:val="left"/>
              <w:rPr>
                <w:sz w:val="20"/>
                <w:szCs w:val="20"/>
                <w:lang w:val="it-IT"/>
              </w:rPr>
            </w:pPr>
            <w:r w:rsidRPr="008A36A4">
              <w:rPr>
                <w:sz w:val="20"/>
                <w:szCs w:val="20"/>
                <w:lang w:val="it-IT"/>
              </w:rPr>
              <w:t>Casa habitación de 1 piso, ubicada en sector Viña Vieja.</w:t>
            </w:r>
          </w:p>
        </w:tc>
        <w:tc>
          <w:tcPr>
            <w:tcW w:w="517" w:type="pct"/>
            <w:vAlign w:val="center"/>
          </w:tcPr>
          <w:p w:rsidR="005F69CB" w:rsidRPr="008A36A4" w:rsidRDefault="003D6E58" w:rsidP="00AF46F5">
            <w:pPr>
              <w:spacing w:line="276" w:lineRule="auto"/>
              <w:jc w:val="center"/>
              <w:rPr>
                <w:rFonts w:cs="Calibri"/>
                <w:sz w:val="20"/>
                <w:lang w:val="es-ES_tradnl"/>
              </w:rPr>
            </w:pPr>
            <w:r w:rsidRPr="008A36A4">
              <w:rPr>
                <w:rFonts w:cs="Calibri"/>
                <w:sz w:val="20"/>
                <w:lang w:val="es-ES_tradnl"/>
              </w:rPr>
              <w:t>1.5</w:t>
            </w:r>
          </w:p>
        </w:tc>
        <w:tc>
          <w:tcPr>
            <w:tcW w:w="811" w:type="pct"/>
            <w:vAlign w:val="center"/>
          </w:tcPr>
          <w:p w:rsidR="005F69CB" w:rsidRPr="008A36A4" w:rsidRDefault="003D6E58" w:rsidP="00AF46F5">
            <w:pPr>
              <w:pStyle w:val="Sinespaciado"/>
              <w:spacing w:line="276" w:lineRule="auto"/>
              <w:jc w:val="center"/>
              <w:rPr>
                <w:sz w:val="20"/>
                <w:szCs w:val="20"/>
                <w:lang w:val="es-ES"/>
              </w:rPr>
            </w:pPr>
            <w:r w:rsidRPr="008A36A4">
              <w:rPr>
                <w:sz w:val="20"/>
                <w:szCs w:val="20"/>
                <w:lang w:val="es-ES"/>
              </w:rPr>
              <w:t>Vivienda</w:t>
            </w:r>
          </w:p>
        </w:tc>
        <w:tc>
          <w:tcPr>
            <w:tcW w:w="490" w:type="pct"/>
            <w:shd w:val="clear" w:color="auto" w:fill="auto"/>
            <w:vAlign w:val="center"/>
          </w:tcPr>
          <w:p w:rsidR="005F69CB" w:rsidRPr="008A36A4" w:rsidRDefault="00C3390A" w:rsidP="00C3390A">
            <w:pPr>
              <w:pStyle w:val="Sinespaciado"/>
              <w:spacing w:line="276" w:lineRule="auto"/>
              <w:jc w:val="center"/>
              <w:rPr>
                <w:sz w:val="20"/>
                <w:szCs w:val="20"/>
                <w:lang w:val="es-ES"/>
              </w:rPr>
            </w:pPr>
            <w:r w:rsidRPr="008A36A4">
              <w:rPr>
                <w:sz w:val="20"/>
                <w:szCs w:val="20"/>
                <w:lang w:val="es-ES"/>
              </w:rPr>
              <w:t>288017</w:t>
            </w:r>
          </w:p>
        </w:tc>
        <w:tc>
          <w:tcPr>
            <w:tcW w:w="489" w:type="pct"/>
            <w:shd w:val="clear" w:color="auto" w:fill="auto"/>
            <w:vAlign w:val="center"/>
          </w:tcPr>
          <w:p w:rsidR="005F69CB" w:rsidRPr="008A36A4" w:rsidRDefault="00C3390A" w:rsidP="00C3390A">
            <w:pPr>
              <w:pStyle w:val="Sinespaciado"/>
              <w:spacing w:line="276" w:lineRule="auto"/>
              <w:jc w:val="center"/>
              <w:rPr>
                <w:sz w:val="20"/>
                <w:szCs w:val="20"/>
                <w:lang w:val="es-ES"/>
              </w:rPr>
            </w:pPr>
            <w:r w:rsidRPr="008A36A4">
              <w:rPr>
                <w:sz w:val="20"/>
                <w:szCs w:val="20"/>
                <w:lang w:val="es-ES"/>
              </w:rPr>
              <w:t>6585501</w:t>
            </w:r>
          </w:p>
        </w:tc>
      </w:tr>
      <w:tr w:rsidR="00C3390A" w:rsidRPr="008A36A4" w:rsidTr="00C3390A">
        <w:trPr>
          <w:trHeight w:val="20"/>
        </w:trPr>
        <w:tc>
          <w:tcPr>
            <w:tcW w:w="315" w:type="pct"/>
            <w:vAlign w:val="center"/>
          </w:tcPr>
          <w:p w:rsidR="00C3390A" w:rsidRPr="008A36A4" w:rsidRDefault="00C3390A" w:rsidP="00AF46F5">
            <w:pPr>
              <w:autoSpaceDE w:val="0"/>
              <w:autoSpaceDN w:val="0"/>
              <w:adjustRightInd w:val="0"/>
              <w:spacing w:line="276" w:lineRule="auto"/>
              <w:jc w:val="center"/>
              <w:rPr>
                <w:rFonts w:cs="Calibri"/>
                <w:sz w:val="20"/>
                <w:szCs w:val="20"/>
                <w:lang w:val="es-ES"/>
              </w:rPr>
            </w:pPr>
            <w:r w:rsidRPr="008A36A4">
              <w:rPr>
                <w:rFonts w:cs="Calibri"/>
                <w:sz w:val="20"/>
                <w:szCs w:val="20"/>
                <w:lang w:val="es-ES"/>
              </w:rPr>
              <w:t>2</w:t>
            </w:r>
          </w:p>
        </w:tc>
        <w:tc>
          <w:tcPr>
            <w:tcW w:w="2378" w:type="pct"/>
            <w:vAlign w:val="center"/>
          </w:tcPr>
          <w:p w:rsidR="00C3390A" w:rsidRPr="008A36A4" w:rsidRDefault="00C3390A" w:rsidP="00AF46F5">
            <w:pPr>
              <w:pStyle w:val="Sinespaciado"/>
              <w:spacing w:line="276" w:lineRule="auto"/>
              <w:jc w:val="left"/>
              <w:rPr>
                <w:sz w:val="20"/>
                <w:szCs w:val="20"/>
                <w:lang w:val="es-ES"/>
              </w:rPr>
            </w:pPr>
            <w:r w:rsidRPr="008A36A4">
              <w:rPr>
                <w:sz w:val="20"/>
                <w:szCs w:val="20"/>
                <w:lang w:val="es-ES"/>
              </w:rPr>
              <w:t>Casa habitación de 1 piso, ubicada en sector Viña Vieja.</w:t>
            </w:r>
          </w:p>
        </w:tc>
        <w:tc>
          <w:tcPr>
            <w:tcW w:w="517" w:type="pct"/>
            <w:vAlign w:val="center"/>
          </w:tcPr>
          <w:p w:rsidR="00C3390A" w:rsidRPr="008A36A4" w:rsidRDefault="00C3390A" w:rsidP="00282042">
            <w:pPr>
              <w:spacing w:line="276" w:lineRule="auto"/>
              <w:jc w:val="center"/>
              <w:rPr>
                <w:rFonts w:cs="Calibri"/>
                <w:sz w:val="20"/>
                <w:lang w:val="es-ES_tradnl"/>
              </w:rPr>
            </w:pPr>
            <w:r w:rsidRPr="008A36A4">
              <w:rPr>
                <w:rFonts w:cs="Calibri"/>
                <w:sz w:val="20"/>
                <w:lang w:val="es-ES_tradnl"/>
              </w:rPr>
              <w:t>1.5</w:t>
            </w:r>
          </w:p>
        </w:tc>
        <w:tc>
          <w:tcPr>
            <w:tcW w:w="811" w:type="pct"/>
            <w:vAlign w:val="center"/>
          </w:tcPr>
          <w:p w:rsidR="00C3390A" w:rsidRPr="008A36A4" w:rsidRDefault="00C3390A" w:rsidP="00282042">
            <w:pPr>
              <w:pStyle w:val="Sinespaciado"/>
              <w:spacing w:line="276" w:lineRule="auto"/>
              <w:jc w:val="center"/>
              <w:rPr>
                <w:sz w:val="20"/>
                <w:szCs w:val="20"/>
                <w:lang w:val="es-ES"/>
              </w:rPr>
            </w:pPr>
            <w:r w:rsidRPr="008A36A4">
              <w:rPr>
                <w:sz w:val="20"/>
                <w:szCs w:val="20"/>
                <w:lang w:val="es-ES"/>
              </w:rPr>
              <w:t>Vivienda</w:t>
            </w:r>
          </w:p>
        </w:tc>
        <w:tc>
          <w:tcPr>
            <w:tcW w:w="490" w:type="pct"/>
            <w:vAlign w:val="center"/>
          </w:tcPr>
          <w:p w:rsidR="00C3390A" w:rsidRPr="008A36A4" w:rsidRDefault="00C3390A" w:rsidP="00C3390A">
            <w:pPr>
              <w:pStyle w:val="Sinespaciado"/>
              <w:spacing w:line="276" w:lineRule="auto"/>
              <w:jc w:val="center"/>
              <w:rPr>
                <w:sz w:val="20"/>
                <w:szCs w:val="20"/>
                <w:lang w:val="es-ES"/>
              </w:rPr>
            </w:pPr>
            <w:r w:rsidRPr="008A36A4">
              <w:rPr>
                <w:sz w:val="20"/>
                <w:szCs w:val="20"/>
                <w:lang w:val="es-ES"/>
              </w:rPr>
              <w:t>287309</w:t>
            </w:r>
          </w:p>
        </w:tc>
        <w:tc>
          <w:tcPr>
            <w:tcW w:w="489" w:type="pct"/>
            <w:vAlign w:val="center"/>
          </w:tcPr>
          <w:p w:rsidR="00C3390A" w:rsidRPr="008A36A4" w:rsidRDefault="00C3390A" w:rsidP="00AF46F5">
            <w:pPr>
              <w:pStyle w:val="Sinespaciado"/>
              <w:spacing w:line="276" w:lineRule="auto"/>
              <w:jc w:val="center"/>
              <w:rPr>
                <w:sz w:val="20"/>
                <w:szCs w:val="20"/>
                <w:lang w:val="es-ES"/>
              </w:rPr>
            </w:pPr>
            <w:r w:rsidRPr="008A36A4">
              <w:rPr>
                <w:sz w:val="20"/>
                <w:szCs w:val="20"/>
                <w:lang w:val="es-ES"/>
              </w:rPr>
              <w:t>6586034</w:t>
            </w:r>
          </w:p>
        </w:tc>
      </w:tr>
      <w:tr w:rsidR="00C3390A" w:rsidRPr="008A36A4" w:rsidTr="00C3390A">
        <w:trPr>
          <w:trHeight w:val="20"/>
        </w:trPr>
        <w:tc>
          <w:tcPr>
            <w:tcW w:w="315" w:type="pct"/>
            <w:vAlign w:val="center"/>
          </w:tcPr>
          <w:p w:rsidR="00C3390A" w:rsidRPr="008A36A4" w:rsidRDefault="00C3390A" w:rsidP="00AF46F5">
            <w:pPr>
              <w:autoSpaceDE w:val="0"/>
              <w:autoSpaceDN w:val="0"/>
              <w:adjustRightInd w:val="0"/>
              <w:spacing w:line="276" w:lineRule="auto"/>
              <w:jc w:val="center"/>
              <w:rPr>
                <w:rFonts w:cs="Calibri"/>
                <w:sz w:val="20"/>
                <w:szCs w:val="20"/>
                <w:lang w:val="es-ES"/>
              </w:rPr>
            </w:pPr>
            <w:r w:rsidRPr="008A36A4">
              <w:rPr>
                <w:rFonts w:cs="Calibri"/>
                <w:sz w:val="20"/>
                <w:szCs w:val="20"/>
                <w:lang w:val="es-ES"/>
              </w:rPr>
              <w:t>3</w:t>
            </w:r>
          </w:p>
        </w:tc>
        <w:tc>
          <w:tcPr>
            <w:tcW w:w="2378" w:type="pct"/>
            <w:vAlign w:val="center"/>
          </w:tcPr>
          <w:p w:rsidR="00C3390A" w:rsidRPr="008A36A4" w:rsidRDefault="00C3390A" w:rsidP="00AF46F5">
            <w:pPr>
              <w:pStyle w:val="Sinespaciado"/>
              <w:spacing w:line="276" w:lineRule="auto"/>
              <w:jc w:val="left"/>
              <w:rPr>
                <w:sz w:val="20"/>
                <w:szCs w:val="20"/>
                <w:lang w:val="es-ES"/>
              </w:rPr>
            </w:pPr>
            <w:r w:rsidRPr="008A36A4">
              <w:rPr>
                <w:sz w:val="20"/>
                <w:szCs w:val="20"/>
                <w:lang w:val="es-ES"/>
              </w:rPr>
              <w:t>Casa habitación de 1 piso, ubicada en sector Farellón.</w:t>
            </w:r>
          </w:p>
        </w:tc>
        <w:tc>
          <w:tcPr>
            <w:tcW w:w="517" w:type="pct"/>
            <w:vAlign w:val="center"/>
          </w:tcPr>
          <w:p w:rsidR="00C3390A" w:rsidRPr="008A36A4" w:rsidRDefault="00C3390A" w:rsidP="00282042">
            <w:pPr>
              <w:spacing w:line="276" w:lineRule="auto"/>
              <w:jc w:val="center"/>
              <w:rPr>
                <w:rFonts w:cs="Calibri"/>
                <w:sz w:val="20"/>
                <w:lang w:val="es-ES_tradnl"/>
              </w:rPr>
            </w:pPr>
            <w:r w:rsidRPr="008A36A4">
              <w:rPr>
                <w:rFonts w:cs="Calibri"/>
                <w:sz w:val="20"/>
                <w:lang w:val="es-ES_tradnl"/>
              </w:rPr>
              <w:t>1.5</w:t>
            </w:r>
          </w:p>
        </w:tc>
        <w:tc>
          <w:tcPr>
            <w:tcW w:w="811" w:type="pct"/>
            <w:vAlign w:val="center"/>
          </w:tcPr>
          <w:p w:rsidR="00C3390A" w:rsidRPr="008A36A4" w:rsidRDefault="00C3390A" w:rsidP="00282042">
            <w:pPr>
              <w:pStyle w:val="Sinespaciado"/>
              <w:spacing w:line="276" w:lineRule="auto"/>
              <w:jc w:val="center"/>
              <w:rPr>
                <w:sz w:val="20"/>
                <w:szCs w:val="20"/>
                <w:lang w:val="es-ES"/>
              </w:rPr>
            </w:pPr>
            <w:r w:rsidRPr="008A36A4">
              <w:rPr>
                <w:sz w:val="20"/>
                <w:szCs w:val="20"/>
                <w:lang w:val="es-ES"/>
              </w:rPr>
              <w:t>Vivienda</w:t>
            </w:r>
          </w:p>
        </w:tc>
        <w:tc>
          <w:tcPr>
            <w:tcW w:w="490" w:type="pct"/>
            <w:vAlign w:val="center"/>
          </w:tcPr>
          <w:p w:rsidR="00C3390A" w:rsidRPr="008A36A4" w:rsidRDefault="00C3390A" w:rsidP="00AF46F5">
            <w:pPr>
              <w:pStyle w:val="Sinespaciado"/>
              <w:spacing w:line="276" w:lineRule="auto"/>
              <w:jc w:val="center"/>
              <w:rPr>
                <w:sz w:val="20"/>
                <w:szCs w:val="20"/>
                <w:lang w:val="es-ES"/>
              </w:rPr>
            </w:pPr>
            <w:r w:rsidRPr="008A36A4">
              <w:rPr>
                <w:sz w:val="20"/>
                <w:szCs w:val="20"/>
                <w:lang w:val="es-ES"/>
              </w:rPr>
              <w:t>285382</w:t>
            </w:r>
          </w:p>
        </w:tc>
        <w:tc>
          <w:tcPr>
            <w:tcW w:w="489" w:type="pct"/>
            <w:vAlign w:val="center"/>
          </w:tcPr>
          <w:p w:rsidR="00C3390A" w:rsidRPr="008A36A4" w:rsidRDefault="00C3390A" w:rsidP="00AF46F5">
            <w:pPr>
              <w:pStyle w:val="Sinespaciado"/>
              <w:spacing w:line="276" w:lineRule="auto"/>
              <w:jc w:val="center"/>
              <w:rPr>
                <w:sz w:val="20"/>
                <w:szCs w:val="20"/>
                <w:lang w:val="es-ES"/>
              </w:rPr>
            </w:pPr>
            <w:r w:rsidRPr="008A36A4">
              <w:rPr>
                <w:sz w:val="20"/>
                <w:szCs w:val="20"/>
                <w:lang w:val="es-ES"/>
              </w:rPr>
              <w:t>6585114</w:t>
            </w:r>
          </w:p>
        </w:tc>
      </w:tr>
      <w:tr w:rsidR="00C3390A" w:rsidRPr="008A36A4" w:rsidTr="00C3390A">
        <w:trPr>
          <w:trHeight w:val="20"/>
        </w:trPr>
        <w:tc>
          <w:tcPr>
            <w:tcW w:w="315" w:type="pct"/>
            <w:vAlign w:val="center"/>
          </w:tcPr>
          <w:p w:rsidR="00C3390A" w:rsidRPr="008A36A4" w:rsidRDefault="00C3390A" w:rsidP="00AF46F5">
            <w:pPr>
              <w:autoSpaceDE w:val="0"/>
              <w:autoSpaceDN w:val="0"/>
              <w:adjustRightInd w:val="0"/>
              <w:spacing w:line="276" w:lineRule="auto"/>
              <w:jc w:val="center"/>
              <w:rPr>
                <w:rFonts w:cs="Calibri"/>
                <w:sz w:val="20"/>
                <w:szCs w:val="20"/>
                <w:lang w:val="es-ES"/>
              </w:rPr>
            </w:pPr>
            <w:r w:rsidRPr="008A36A4">
              <w:rPr>
                <w:rFonts w:cs="Calibri"/>
                <w:sz w:val="20"/>
                <w:szCs w:val="20"/>
                <w:lang w:val="es-ES"/>
              </w:rPr>
              <w:t>4</w:t>
            </w:r>
          </w:p>
        </w:tc>
        <w:tc>
          <w:tcPr>
            <w:tcW w:w="2378" w:type="pct"/>
            <w:vAlign w:val="center"/>
          </w:tcPr>
          <w:p w:rsidR="00C3390A" w:rsidRPr="008A36A4" w:rsidRDefault="00C3390A" w:rsidP="00AF46F5">
            <w:pPr>
              <w:pStyle w:val="Sinespaciado"/>
              <w:spacing w:line="276" w:lineRule="auto"/>
              <w:jc w:val="left"/>
              <w:rPr>
                <w:sz w:val="20"/>
                <w:szCs w:val="20"/>
                <w:lang w:val="es-ES"/>
              </w:rPr>
            </w:pPr>
            <w:r w:rsidRPr="008A36A4">
              <w:rPr>
                <w:sz w:val="20"/>
                <w:szCs w:val="20"/>
                <w:lang w:val="es-ES"/>
              </w:rPr>
              <w:t>Casa habitación de 1 piso, ubicada en Ruta D-605.</w:t>
            </w:r>
          </w:p>
        </w:tc>
        <w:tc>
          <w:tcPr>
            <w:tcW w:w="517" w:type="pct"/>
            <w:vAlign w:val="center"/>
          </w:tcPr>
          <w:p w:rsidR="00C3390A" w:rsidRPr="008A36A4" w:rsidRDefault="00C3390A" w:rsidP="00282042">
            <w:pPr>
              <w:spacing w:line="276" w:lineRule="auto"/>
              <w:jc w:val="center"/>
              <w:rPr>
                <w:rFonts w:cs="Calibri"/>
                <w:sz w:val="20"/>
                <w:lang w:val="es-ES_tradnl"/>
              </w:rPr>
            </w:pPr>
            <w:r w:rsidRPr="008A36A4">
              <w:rPr>
                <w:rFonts w:cs="Calibri"/>
                <w:sz w:val="20"/>
                <w:lang w:val="es-ES_tradnl"/>
              </w:rPr>
              <w:t>1.5</w:t>
            </w:r>
          </w:p>
        </w:tc>
        <w:tc>
          <w:tcPr>
            <w:tcW w:w="811" w:type="pct"/>
            <w:vAlign w:val="center"/>
          </w:tcPr>
          <w:p w:rsidR="00C3390A" w:rsidRPr="008A36A4" w:rsidRDefault="00C3390A" w:rsidP="00282042">
            <w:pPr>
              <w:pStyle w:val="Sinespaciado"/>
              <w:spacing w:line="276" w:lineRule="auto"/>
              <w:jc w:val="center"/>
              <w:rPr>
                <w:sz w:val="20"/>
                <w:szCs w:val="20"/>
                <w:lang w:val="es-ES"/>
              </w:rPr>
            </w:pPr>
            <w:r w:rsidRPr="008A36A4">
              <w:rPr>
                <w:sz w:val="20"/>
                <w:szCs w:val="20"/>
                <w:lang w:val="es-ES"/>
              </w:rPr>
              <w:t>Vivienda</w:t>
            </w:r>
          </w:p>
        </w:tc>
        <w:tc>
          <w:tcPr>
            <w:tcW w:w="490" w:type="pct"/>
            <w:vAlign w:val="center"/>
          </w:tcPr>
          <w:p w:rsidR="00C3390A" w:rsidRPr="008A36A4" w:rsidRDefault="00C3390A" w:rsidP="00AF46F5">
            <w:pPr>
              <w:pStyle w:val="Sinespaciado"/>
              <w:spacing w:line="276" w:lineRule="auto"/>
              <w:jc w:val="center"/>
              <w:rPr>
                <w:sz w:val="20"/>
                <w:szCs w:val="20"/>
                <w:lang w:val="es-ES"/>
              </w:rPr>
            </w:pPr>
            <w:r w:rsidRPr="008A36A4">
              <w:rPr>
                <w:sz w:val="20"/>
                <w:szCs w:val="20"/>
                <w:lang w:val="es-ES"/>
              </w:rPr>
              <w:t>285895</w:t>
            </w:r>
          </w:p>
        </w:tc>
        <w:tc>
          <w:tcPr>
            <w:tcW w:w="489" w:type="pct"/>
            <w:vAlign w:val="center"/>
          </w:tcPr>
          <w:p w:rsidR="00C3390A" w:rsidRPr="008A36A4" w:rsidRDefault="00C3390A" w:rsidP="00AF46F5">
            <w:pPr>
              <w:pStyle w:val="Sinespaciado"/>
              <w:spacing w:line="276" w:lineRule="auto"/>
              <w:jc w:val="center"/>
              <w:rPr>
                <w:sz w:val="20"/>
                <w:szCs w:val="20"/>
                <w:lang w:val="es-ES"/>
              </w:rPr>
            </w:pPr>
            <w:r w:rsidRPr="008A36A4">
              <w:rPr>
                <w:sz w:val="20"/>
                <w:szCs w:val="20"/>
                <w:lang w:val="es-ES"/>
              </w:rPr>
              <w:t>6584091</w:t>
            </w:r>
          </w:p>
        </w:tc>
      </w:tr>
      <w:tr w:rsidR="00C3390A" w:rsidRPr="008A36A4" w:rsidTr="00C3390A">
        <w:trPr>
          <w:trHeight w:val="20"/>
        </w:trPr>
        <w:tc>
          <w:tcPr>
            <w:tcW w:w="315" w:type="pct"/>
            <w:vAlign w:val="center"/>
          </w:tcPr>
          <w:p w:rsidR="00C3390A" w:rsidRPr="008A36A4" w:rsidRDefault="00C3390A" w:rsidP="00AF46F5">
            <w:pPr>
              <w:autoSpaceDE w:val="0"/>
              <w:autoSpaceDN w:val="0"/>
              <w:adjustRightInd w:val="0"/>
              <w:spacing w:line="276" w:lineRule="auto"/>
              <w:jc w:val="center"/>
              <w:rPr>
                <w:rFonts w:cs="Calibri"/>
                <w:sz w:val="20"/>
                <w:szCs w:val="20"/>
                <w:lang w:val="es-ES"/>
              </w:rPr>
            </w:pPr>
            <w:r w:rsidRPr="008A36A4">
              <w:rPr>
                <w:rFonts w:cs="Calibri"/>
                <w:sz w:val="20"/>
                <w:szCs w:val="20"/>
                <w:lang w:val="es-ES"/>
              </w:rPr>
              <w:t>5</w:t>
            </w:r>
          </w:p>
        </w:tc>
        <w:tc>
          <w:tcPr>
            <w:tcW w:w="2378" w:type="pct"/>
            <w:vAlign w:val="center"/>
          </w:tcPr>
          <w:p w:rsidR="00C3390A" w:rsidRPr="008A36A4" w:rsidRDefault="00C3390A" w:rsidP="00C3390A">
            <w:pPr>
              <w:pStyle w:val="Sinespaciado"/>
              <w:spacing w:line="276" w:lineRule="auto"/>
              <w:jc w:val="left"/>
              <w:rPr>
                <w:sz w:val="20"/>
                <w:szCs w:val="20"/>
                <w:lang w:val="es-ES"/>
              </w:rPr>
            </w:pPr>
            <w:r w:rsidRPr="008A36A4">
              <w:rPr>
                <w:sz w:val="20"/>
                <w:szCs w:val="20"/>
                <w:lang w:val="es-ES"/>
              </w:rPr>
              <w:t>Casa habitación de 1 piso, ubicada en Condominio Los Tapia.</w:t>
            </w:r>
          </w:p>
        </w:tc>
        <w:tc>
          <w:tcPr>
            <w:tcW w:w="517" w:type="pct"/>
            <w:vAlign w:val="center"/>
          </w:tcPr>
          <w:p w:rsidR="00C3390A" w:rsidRPr="008A36A4" w:rsidRDefault="00C3390A" w:rsidP="00282042">
            <w:pPr>
              <w:spacing w:line="276" w:lineRule="auto"/>
              <w:jc w:val="center"/>
              <w:rPr>
                <w:rFonts w:cs="Calibri"/>
                <w:sz w:val="20"/>
                <w:lang w:val="es-ES_tradnl"/>
              </w:rPr>
            </w:pPr>
            <w:r w:rsidRPr="008A36A4">
              <w:rPr>
                <w:rFonts w:cs="Calibri"/>
                <w:sz w:val="20"/>
                <w:lang w:val="es-ES_tradnl"/>
              </w:rPr>
              <w:t>1.5</w:t>
            </w:r>
          </w:p>
        </w:tc>
        <w:tc>
          <w:tcPr>
            <w:tcW w:w="811" w:type="pct"/>
            <w:vAlign w:val="center"/>
          </w:tcPr>
          <w:p w:rsidR="00C3390A" w:rsidRPr="008A36A4" w:rsidRDefault="00C3390A" w:rsidP="00282042">
            <w:pPr>
              <w:pStyle w:val="Sinespaciado"/>
              <w:spacing w:line="276" w:lineRule="auto"/>
              <w:jc w:val="center"/>
              <w:rPr>
                <w:sz w:val="20"/>
                <w:szCs w:val="20"/>
                <w:lang w:val="es-ES"/>
              </w:rPr>
            </w:pPr>
            <w:r w:rsidRPr="008A36A4">
              <w:rPr>
                <w:sz w:val="20"/>
                <w:szCs w:val="20"/>
                <w:lang w:val="es-ES"/>
              </w:rPr>
              <w:t>Vivienda</w:t>
            </w:r>
          </w:p>
        </w:tc>
        <w:tc>
          <w:tcPr>
            <w:tcW w:w="490" w:type="pct"/>
            <w:vAlign w:val="center"/>
          </w:tcPr>
          <w:p w:rsidR="00C3390A" w:rsidRPr="008A36A4" w:rsidRDefault="00C3390A" w:rsidP="00AF46F5">
            <w:pPr>
              <w:pStyle w:val="Sinespaciado"/>
              <w:spacing w:line="276" w:lineRule="auto"/>
              <w:jc w:val="center"/>
              <w:rPr>
                <w:sz w:val="20"/>
                <w:szCs w:val="20"/>
                <w:lang w:val="es-ES"/>
              </w:rPr>
            </w:pPr>
            <w:r w:rsidRPr="008A36A4">
              <w:rPr>
                <w:sz w:val="20"/>
                <w:szCs w:val="20"/>
                <w:lang w:val="es-ES"/>
              </w:rPr>
              <w:t>286142</w:t>
            </w:r>
          </w:p>
        </w:tc>
        <w:tc>
          <w:tcPr>
            <w:tcW w:w="489" w:type="pct"/>
            <w:vAlign w:val="center"/>
          </w:tcPr>
          <w:p w:rsidR="00C3390A" w:rsidRPr="008A36A4" w:rsidRDefault="00C3390A" w:rsidP="00AF46F5">
            <w:pPr>
              <w:pStyle w:val="Sinespaciado"/>
              <w:spacing w:line="276" w:lineRule="auto"/>
              <w:jc w:val="center"/>
              <w:rPr>
                <w:sz w:val="20"/>
                <w:szCs w:val="20"/>
                <w:lang w:val="es-ES"/>
              </w:rPr>
            </w:pPr>
            <w:r w:rsidRPr="008A36A4">
              <w:rPr>
                <w:sz w:val="20"/>
                <w:szCs w:val="20"/>
                <w:lang w:val="es-ES"/>
              </w:rPr>
              <w:t>6583839</w:t>
            </w:r>
          </w:p>
        </w:tc>
      </w:tr>
      <w:tr w:rsidR="00C3390A" w:rsidRPr="008A36A4" w:rsidTr="00C3390A">
        <w:trPr>
          <w:trHeight w:val="20"/>
        </w:trPr>
        <w:tc>
          <w:tcPr>
            <w:tcW w:w="315" w:type="pct"/>
            <w:vAlign w:val="center"/>
          </w:tcPr>
          <w:p w:rsidR="00C3390A" w:rsidRPr="008A36A4" w:rsidRDefault="00C3390A" w:rsidP="00AF46F5">
            <w:pPr>
              <w:autoSpaceDE w:val="0"/>
              <w:autoSpaceDN w:val="0"/>
              <w:adjustRightInd w:val="0"/>
              <w:spacing w:line="276" w:lineRule="auto"/>
              <w:jc w:val="center"/>
              <w:rPr>
                <w:rFonts w:cs="Calibri"/>
                <w:sz w:val="20"/>
                <w:szCs w:val="20"/>
                <w:lang w:val="es-ES"/>
              </w:rPr>
            </w:pPr>
            <w:r w:rsidRPr="008A36A4">
              <w:rPr>
                <w:rFonts w:cs="Calibri"/>
                <w:sz w:val="20"/>
                <w:szCs w:val="20"/>
                <w:lang w:val="es-ES"/>
              </w:rPr>
              <w:t>6</w:t>
            </w:r>
          </w:p>
        </w:tc>
        <w:tc>
          <w:tcPr>
            <w:tcW w:w="2378" w:type="pct"/>
            <w:vAlign w:val="center"/>
          </w:tcPr>
          <w:p w:rsidR="00C3390A" w:rsidRPr="008A36A4" w:rsidRDefault="00C3390A" w:rsidP="00AF46F5">
            <w:pPr>
              <w:pStyle w:val="Sinespaciado"/>
              <w:spacing w:line="276" w:lineRule="auto"/>
              <w:jc w:val="left"/>
              <w:rPr>
                <w:sz w:val="20"/>
                <w:szCs w:val="20"/>
                <w:lang w:val="es-ES"/>
              </w:rPr>
            </w:pPr>
            <w:r w:rsidRPr="008A36A4">
              <w:rPr>
                <w:sz w:val="20"/>
                <w:szCs w:val="20"/>
                <w:lang w:val="es-ES"/>
              </w:rPr>
              <w:t xml:space="preserve">Cabañas habitación de 1 piso, ubicadas en Rancho </w:t>
            </w:r>
            <w:proofErr w:type="spellStart"/>
            <w:r w:rsidRPr="008A36A4">
              <w:rPr>
                <w:sz w:val="20"/>
                <w:szCs w:val="20"/>
                <w:lang w:val="es-ES"/>
              </w:rPr>
              <w:t>Tamaya</w:t>
            </w:r>
            <w:proofErr w:type="spellEnd"/>
            <w:r w:rsidRPr="008A36A4">
              <w:rPr>
                <w:sz w:val="20"/>
                <w:szCs w:val="20"/>
                <w:lang w:val="es-ES"/>
              </w:rPr>
              <w:t>.</w:t>
            </w:r>
          </w:p>
        </w:tc>
        <w:tc>
          <w:tcPr>
            <w:tcW w:w="517" w:type="pct"/>
            <w:vAlign w:val="center"/>
          </w:tcPr>
          <w:p w:rsidR="00C3390A" w:rsidRPr="008A36A4" w:rsidRDefault="00C3390A" w:rsidP="00282042">
            <w:pPr>
              <w:spacing w:line="276" w:lineRule="auto"/>
              <w:jc w:val="center"/>
              <w:rPr>
                <w:rFonts w:cs="Calibri"/>
                <w:sz w:val="20"/>
                <w:lang w:val="es-ES_tradnl"/>
              </w:rPr>
            </w:pPr>
            <w:r w:rsidRPr="008A36A4">
              <w:rPr>
                <w:rFonts w:cs="Calibri"/>
                <w:sz w:val="20"/>
                <w:lang w:val="es-ES_tradnl"/>
              </w:rPr>
              <w:t>1.5</w:t>
            </w:r>
          </w:p>
        </w:tc>
        <w:tc>
          <w:tcPr>
            <w:tcW w:w="811" w:type="pct"/>
            <w:vAlign w:val="center"/>
          </w:tcPr>
          <w:p w:rsidR="00C3390A" w:rsidRPr="008A36A4" w:rsidRDefault="00C3390A" w:rsidP="00282042">
            <w:pPr>
              <w:pStyle w:val="Sinespaciado"/>
              <w:spacing w:line="276" w:lineRule="auto"/>
              <w:jc w:val="center"/>
              <w:rPr>
                <w:sz w:val="20"/>
                <w:szCs w:val="20"/>
                <w:lang w:val="es-ES"/>
              </w:rPr>
            </w:pPr>
            <w:r w:rsidRPr="008A36A4">
              <w:rPr>
                <w:sz w:val="20"/>
                <w:szCs w:val="20"/>
                <w:lang w:val="es-ES"/>
              </w:rPr>
              <w:t>Vivienda</w:t>
            </w:r>
          </w:p>
        </w:tc>
        <w:tc>
          <w:tcPr>
            <w:tcW w:w="490" w:type="pct"/>
            <w:vAlign w:val="center"/>
          </w:tcPr>
          <w:p w:rsidR="00C3390A" w:rsidRPr="008A36A4" w:rsidRDefault="00C3390A" w:rsidP="00AF46F5">
            <w:pPr>
              <w:pStyle w:val="Sinespaciado"/>
              <w:spacing w:line="276" w:lineRule="auto"/>
              <w:jc w:val="center"/>
              <w:rPr>
                <w:sz w:val="20"/>
                <w:szCs w:val="20"/>
                <w:lang w:val="es-ES"/>
              </w:rPr>
            </w:pPr>
            <w:r w:rsidRPr="008A36A4">
              <w:rPr>
                <w:sz w:val="20"/>
                <w:szCs w:val="20"/>
                <w:lang w:val="es-ES"/>
              </w:rPr>
              <w:t>287964</w:t>
            </w:r>
          </w:p>
        </w:tc>
        <w:tc>
          <w:tcPr>
            <w:tcW w:w="489" w:type="pct"/>
            <w:vAlign w:val="center"/>
          </w:tcPr>
          <w:p w:rsidR="00C3390A" w:rsidRPr="008A36A4" w:rsidRDefault="00C3390A" w:rsidP="00AF46F5">
            <w:pPr>
              <w:pStyle w:val="Sinespaciado"/>
              <w:spacing w:line="276" w:lineRule="auto"/>
              <w:jc w:val="center"/>
              <w:rPr>
                <w:sz w:val="20"/>
                <w:szCs w:val="20"/>
                <w:lang w:val="es-ES"/>
              </w:rPr>
            </w:pPr>
            <w:r w:rsidRPr="008A36A4">
              <w:rPr>
                <w:sz w:val="20"/>
                <w:szCs w:val="20"/>
                <w:lang w:val="es-ES"/>
              </w:rPr>
              <w:t>6583947</w:t>
            </w:r>
          </w:p>
        </w:tc>
      </w:tr>
    </w:tbl>
    <w:p w:rsidR="00E575A0" w:rsidRPr="008A36A4" w:rsidRDefault="00E575A0" w:rsidP="00E575A0">
      <w:pPr>
        <w:rPr>
          <w:sz w:val="18"/>
          <w:lang w:val="es-MX"/>
        </w:rPr>
      </w:pPr>
      <w:r w:rsidRPr="008A36A4">
        <w:rPr>
          <w:sz w:val="18"/>
          <w:lang w:val="es-MX"/>
        </w:rPr>
        <w:t>Nota: Coordenadas</w:t>
      </w:r>
      <w:r w:rsidR="00067715" w:rsidRPr="008A36A4">
        <w:rPr>
          <w:sz w:val="18"/>
          <w:lang w:val="es-MX"/>
        </w:rPr>
        <w:t xml:space="preserve"> </w:t>
      </w:r>
      <w:r w:rsidRPr="008A36A4">
        <w:rPr>
          <w:sz w:val="18"/>
          <w:lang w:val="es-MX"/>
        </w:rPr>
        <w:t>obtenidas en terreno.</w:t>
      </w:r>
    </w:p>
    <w:p w:rsidR="00262F1A" w:rsidRPr="008A36A4" w:rsidRDefault="00262F1A" w:rsidP="001C1E6D">
      <w:pPr>
        <w:rPr>
          <w:lang w:val="es-MX"/>
        </w:rPr>
      </w:pPr>
    </w:p>
    <w:p w:rsidR="004B5F3E" w:rsidRPr="008A36A4" w:rsidRDefault="008B106A" w:rsidP="00E575A0">
      <w:pPr>
        <w:suppressAutoHyphens/>
        <w:rPr>
          <w:rFonts w:cs="Calibri"/>
        </w:rPr>
      </w:pPr>
      <w:r w:rsidRPr="008A36A4">
        <w:rPr>
          <w:rFonts w:cs="Calibri"/>
        </w:rPr>
        <w:t>En la siguiente ilustración</w:t>
      </w:r>
      <w:r w:rsidR="00EC024D" w:rsidRPr="008A36A4">
        <w:rPr>
          <w:rFonts w:cs="Calibri"/>
        </w:rPr>
        <w:t xml:space="preserve"> se entrega un acercamiento de cada punto de medición</w:t>
      </w:r>
      <w:r w:rsidRPr="008A36A4">
        <w:rPr>
          <w:rFonts w:cs="Calibri"/>
        </w:rPr>
        <w:t>,</w:t>
      </w:r>
      <w:r w:rsidR="00EC024D" w:rsidRPr="008A36A4">
        <w:rPr>
          <w:rFonts w:cs="Calibri"/>
        </w:rPr>
        <w:t xml:space="preserve"> a modo de facilitar la comprensión de la ubicación espacial de cada uno de éstos</w:t>
      </w:r>
      <w:r w:rsidR="00AC29FC" w:rsidRPr="008A36A4">
        <w:rPr>
          <w:rFonts w:cs="Calibri"/>
        </w:rPr>
        <w:t>.</w:t>
      </w:r>
    </w:p>
    <w:p w:rsidR="00DC40B1" w:rsidRPr="008A36A4" w:rsidRDefault="00DC40B1" w:rsidP="00DC40B1">
      <w:pPr>
        <w:pStyle w:val="Epgrafe"/>
        <w:keepNext/>
      </w:pPr>
      <w:bookmarkStart w:id="53" w:name="_Toc395255552"/>
      <w:r w:rsidRPr="008A36A4">
        <w:lastRenderedPageBreak/>
        <w:t xml:space="preserve">Ilustración </w:t>
      </w:r>
      <w:fldSimple w:instr=" SEQ Ilustración \* ARABIC ">
        <w:r w:rsidR="00E65294">
          <w:rPr>
            <w:noProof/>
          </w:rPr>
          <w:t>3</w:t>
        </w:r>
      </w:fldSimple>
      <w:r w:rsidRPr="008A36A4">
        <w:t>: Fotografías de los puntos de medición.</w:t>
      </w:r>
      <w:bookmarkEnd w:id="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0"/>
        <w:gridCol w:w="5150"/>
      </w:tblGrid>
      <w:tr w:rsidR="00A038DF" w:rsidRPr="008A36A4" w:rsidTr="00B91602">
        <w:tc>
          <w:tcPr>
            <w:tcW w:w="2500" w:type="pct"/>
            <w:shd w:val="clear" w:color="auto" w:fill="auto"/>
          </w:tcPr>
          <w:p w:rsidR="00A038DF" w:rsidRPr="008A36A4" w:rsidRDefault="00F243B8" w:rsidP="00B91602">
            <w:pPr>
              <w:spacing w:line="276" w:lineRule="auto"/>
              <w:jc w:val="center"/>
              <w:rPr>
                <w:b/>
                <w:sz w:val="20"/>
                <w:szCs w:val="20"/>
              </w:rPr>
            </w:pPr>
            <w:r w:rsidRPr="008A36A4">
              <w:rPr>
                <w:b/>
                <w:noProof/>
                <w:sz w:val="20"/>
                <w:szCs w:val="20"/>
                <w:lang w:eastAsia="es-CL"/>
              </w:rPr>
              <w:drawing>
                <wp:inline distT="0" distB="0" distL="0" distR="0" wp14:anchorId="4328550F" wp14:editId="7D53E7A1">
                  <wp:extent cx="2877188" cy="2160000"/>
                  <wp:effectExtent l="0" t="0" r="0" b="0"/>
                  <wp:docPr id="26" name="Imagen 26" descr="\\STORAGE1\4 Proyectos\1 Clientes\00 Varios\P2895 Orremart - Minera Tambo de Oro\2 Procesos\P2895C 2014-07-31\FOT\IVM\Receptores\Evaluación\IMG_2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TORAGE1\4 Proyectos\1 Clientes\00 Varios\P2895 Orremart - Minera Tambo de Oro\2 Procesos\P2895C 2014-07-31\FOT\IVM\Receptores\Evaluación\IMG_2670.JPG"/>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EC024D" w:rsidRPr="008A36A4" w:rsidRDefault="00EC024D" w:rsidP="00B91602">
            <w:pPr>
              <w:spacing w:line="276" w:lineRule="auto"/>
              <w:jc w:val="center"/>
              <w:rPr>
                <w:b/>
                <w:sz w:val="20"/>
                <w:szCs w:val="20"/>
              </w:rPr>
            </w:pPr>
            <w:r w:rsidRPr="008A36A4">
              <w:rPr>
                <w:b/>
                <w:sz w:val="20"/>
                <w:szCs w:val="20"/>
              </w:rPr>
              <w:t xml:space="preserve">Punto </w:t>
            </w:r>
            <w:r w:rsidR="00F64F03" w:rsidRPr="008A36A4">
              <w:rPr>
                <w:b/>
                <w:sz w:val="20"/>
                <w:szCs w:val="20"/>
              </w:rPr>
              <w:t>1</w:t>
            </w:r>
          </w:p>
        </w:tc>
        <w:tc>
          <w:tcPr>
            <w:tcW w:w="2500" w:type="pct"/>
            <w:shd w:val="clear" w:color="auto" w:fill="auto"/>
          </w:tcPr>
          <w:p w:rsidR="00A038DF" w:rsidRPr="008A36A4" w:rsidRDefault="00154921" w:rsidP="00B91602">
            <w:pPr>
              <w:spacing w:line="276" w:lineRule="auto"/>
              <w:jc w:val="center"/>
              <w:rPr>
                <w:b/>
                <w:sz w:val="20"/>
                <w:szCs w:val="20"/>
              </w:rPr>
            </w:pPr>
            <w:r w:rsidRPr="008A36A4">
              <w:rPr>
                <w:b/>
                <w:noProof/>
                <w:sz w:val="20"/>
                <w:szCs w:val="20"/>
                <w:lang w:eastAsia="es-CL"/>
              </w:rPr>
              <w:drawing>
                <wp:inline distT="0" distB="0" distL="0" distR="0" wp14:anchorId="16E9FAC2" wp14:editId="2945B447">
                  <wp:extent cx="2877188" cy="2160000"/>
                  <wp:effectExtent l="0" t="0" r="0" b="0"/>
                  <wp:docPr id="19" name="Imagen 19" descr="\\STORAGE1\4 Proyectos\1 Clientes\00 Varios\P2895 Orremart - Minera Tambo de Oro\2 Procesos\P2895C 2014-07-31\FOT\IVM\Receptores\Evaluación\IMG_2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ORAGE1\4 Proyectos\1 Clientes\00 Varios\P2895 Orremart - Minera Tambo de Oro\2 Procesos\P2895C 2014-07-31\FOT\IVM\Receptores\Evaluación\IMG_2675.JPG"/>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EC024D" w:rsidRPr="008A36A4" w:rsidRDefault="00EC024D" w:rsidP="00B91602">
            <w:pPr>
              <w:spacing w:line="276" w:lineRule="auto"/>
              <w:jc w:val="center"/>
              <w:rPr>
                <w:b/>
                <w:sz w:val="20"/>
                <w:szCs w:val="20"/>
              </w:rPr>
            </w:pPr>
            <w:r w:rsidRPr="008A36A4">
              <w:rPr>
                <w:b/>
                <w:sz w:val="20"/>
                <w:szCs w:val="20"/>
              </w:rPr>
              <w:t xml:space="preserve">Punto </w:t>
            </w:r>
            <w:r w:rsidR="00F64F03" w:rsidRPr="008A36A4">
              <w:rPr>
                <w:b/>
                <w:sz w:val="20"/>
                <w:szCs w:val="20"/>
              </w:rPr>
              <w:t>2</w:t>
            </w:r>
          </w:p>
        </w:tc>
      </w:tr>
      <w:tr w:rsidR="00A038DF" w:rsidRPr="008A36A4" w:rsidTr="00B91602">
        <w:tc>
          <w:tcPr>
            <w:tcW w:w="2500" w:type="pct"/>
            <w:shd w:val="clear" w:color="auto" w:fill="auto"/>
          </w:tcPr>
          <w:p w:rsidR="00A038DF" w:rsidRPr="008A36A4" w:rsidRDefault="00154921" w:rsidP="00B91602">
            <w:pPr>
              <w:spacing w:line="276" w:lineRule="auto"/>
              <w:jc w:val="center"/>
              <w:rPr>
                <w:b/>
                <w:sz w:val="20"/>
                <w:szCs w:val="20"/>
              </w:rPr>
            </w:pPr>
            <w:r w:rsidRPr="008A36A4">
              <w:rPr>
                <w:b/>
                <w:noProof/>
                <w:sz w:val="20"/>
                <w:szCs w:val="20"/>
                <w:lang w:eastAsia="es-CL"/>
              </w:rPr>
              <w:drawing>
                <wp:inline distT="0" distB="0" distL="0" distR="0" wp14:anchorId="7221CC6D" wp14:editId="15AC5A20">
                  <wp:extent cx="2877188" cy="2160000"/>
                  <wp:effectExtent l="0" t="0" r="0" b="0"/>
                  <wp:docPr id="22" name="Imagen 22" descr="\\STORAGE1\4 Proyectos\1 Clientes\00 Varios\P2895 Orremart - Minera Tambo de Oro\2 Procesos\P2895C 2014-07-31\FOT\IVM\Receptores\Evaluación\IMG_2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ORAGE1\4 Proyectos\1 Clientes\00 Varios\P2895 Orremart - Minera Tambo de Oro\2 Procesos\P2895C 2014-07-31\FOT\IVM\Receptores\Evaluación\IMG_2679.JPG"/>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EC024D" w:rsidRPr="008A36A4" w:rsidRDefault="00EC024D" w:rsidP="00B91602">
            <w:pPr>
              <w:spacing w:line="276" w:lineRule="auto"/>
              <w:jc w:val="center"/>
              <w:rPr>
                <w:b/>
                <w:sz w:val="20"/>
                <w:szCs w:val="20"/>
              </w:rPr>
            </w:pPr>
            <w:r w:rsidRPr="008A36A4">
              <w:rPr>
                <w:b/>
                <w:sz w:val="20"/>
                <w:szCs w:val="20"/>
              </w:rPr>
              <w:t xml:space="preserve">Punto </w:t>
            </w:r>
            <w:r w:rsidR="00F64F03" w:rsidRPr="008A36A4">
              <w:rPr>
                <w:b/>
                <w:sz w:val="20"/>
                <w:szCs w:val="20"/>
              </w:rPr>
              <w:t>3</w:t>
            </w:r>
          </w:p>
        </w:tc>
        <w:tc>
          <w:tcPr>
            <w:tcW w:w="2500" w:type="pct"/>
            <w:shd w:val="clear" w:color="auto" w:fill="auto"/>
          </w:tcPr>
          <w:p w:rsidR="00A038DF" w:rsidRPr="008A36A4" w:rsidRDefault="00F243B8" w:rsidP="00B91602">
            <w:pPr>
              <w:spacing w:line="276" w:lineRule="auto"/>
              <w:jc w:val="center"/>
              <w:rPr>
                <w:b/>
                <w:sz w:val="20"/>
                <w:szCs w:val="20"/>
              </w:rPr>
            </w:pPr>
            <w:r w:rsidRPr="008A36A4">
              <w:rPr>
                <w:b/>
                <w:noProof/>
                <w:sz w:val="20"/>
                <w:szCs w:val="20"/>
                <w:lang w:eastAsia="es-CL"/>
              </w:rPr>
              <w:drawing>
                <wp:inline distT="0" distB="0" distL="0" distR="0" wp14:anchorId="100A4017" wp14:editId="74496A40">
                  <wp:extent cx="2877188" cy="2160000"/>
                  <wp:effectExtent l="0" t="0" r="0" b="0"/>
                  <wp:docPr id="27" name="Imagen 27" descr="\\STORAGE1\4 Proyectos\1 Clientes\00 Varios\P2895 Orremart - Minera Tambo de Oro\2 Procesos\P2895C 2014-07-31\FOT\IVM\Receptores\Evaluación\IMG_26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ORAGE1\4 Proyectos\1 Clientes\00 Varios\P2895 Orremart - Minera Tambo de Oro\2 Procesos\P2895C 2014-07-31\FOT\IVM\Receptores\Evaluación\IMG_2684.JP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EC024D" w:rsidRPr="008A36A4" w:rsidRDefault="00EC024D" w:rsidP="00B91602">
            <w:pPr>
              <w:spacing w:line="276" w:lineRule="auto"/>
              <w:jc w:val="center"/>
              <w:rPr>
                <w:b/>
                <w:sz w:val="20"/>
                <w:szCs w:val="20"/>
              </w:rPr>
            </w:pPr>
            <w:r w:rsidRPr="008A36A4">
              <w:rPr>
                <w:b/>
                <w:sz w:val="20"/>
                <w:szCs w:val="20"/>
              </w:rPr>
              <w:t xml:space="preserve">Punto </w:t>
            </w:r>
            <w:r w:rsidR="00F64F03" w:rsidRPr="008A36A4">
              <w:rPr>
                <w:b/>
                <w:sz w:val="20"/>
                <w:szCs w:val="20"/>
              </w:rPr>
              <w:t>4</w:t>
            </w:r>
          </w:p>
        </w:tc>
      </w:tr>
      <w:tr w:rsidR="005C4734" w:rsidRPr="008A36A4" w:rsidTr="00B91602">
        <w:tc>
          <w:tcPr>
            <w:tcW w:w="2500" w:type="pct"/>
            <w:shd w:val="clear" w:color="auto" w:fill="auto"/>
          </w:tcPr>
          <w:p w:rsidR="005C4734" w:rsidRPr="008A36A4" w:rsidRDefault="00154921" w:rsidP="00282042">
            <w:pPr>
              <w:spacing w:line="276" w:lineRule="auto"/>
              <w:jc w:val="center"/>
              <w:rPr>
                <w:b/>
                <w:sz w:val="20"/>
                <w:szCs w:val="20"/>
              </w:rPr>
            </w:pPr>
            <w:r w:rsidRPr="008A36A4">
              <w:rPr>
                <w:b/>
                <w:noProof/>
                <w:sz w:val="20"/>
                <w:szCs w:val="20"/>
                <w:lang w:eastAsia="es-CL"/>
              </w:rPr>
              <w:drawing>
                <wp:inline distT="0" distB="0" distL="0" distR="0" wp14:anchorId="3F7E066C" wp14:editId="60C929BC">
                  <wp:extent cx="2877188" cy="2160000"/>
                  <wp:effectExtent l="0" t="0" r="0" b="0"/>
                  <wp:docPr id="9" name="Imagen 9" descr="\\STORAGE1\4 Proyectos\1 Clientes\00 Varios\P2895 Orremart - Minera Tambo de Oro\2 Procesos\P2895C 2014-07-31\FOT\IVM\Receptores\Evaluación\IMG_2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AGE1\4 Proyectos\1 Clientes\00 Varios\P2895 Orremart - Minera Tambo de Oro\2 Procesos\P2895C 2014-07-31\FOT\IVM\Receptores\Evaluación\IMG_2665.JP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5C4734" w:rsidRPr="008A36A4" w:rsidRDefault="005C4734" w:rsidP="005C4734">
            <w:pPr>
              <w:spacing w:line="276" w:lineRule="auto"/>
              <w:jc w:val="center"/>
              <w:rPr>
                <w:b/>
                <w:sz w:val="20"/>
                <w:szCs w:val="20"/>
              </w:rPr>
            </w:pPr>
            <w:r w:rsidRPr="008A36A4">
              <w:rPr>
                <w:b/>
                <w:sz w:val="20"/>
                <w:szCs w:val="20"/>
              </w:rPr>
              <w:t>Punto 5</w:t>
            </w:r>
          </w:p>
        </w:tc>
        <w:tc>
          <w:tcPr>
            <w:tcW w:w="2500" w:type="pct"/>
            <w:shd w:val="clear" w:color="auto" w:fill="auto"/>
          </w:tcPr>
          <w:p w:rsidR="005C4734" w:rsidRPr="008A36A4" w:rsidRDefault="00154921" w:rsidP="00282042">
            <w:pPr>
              <w:spacing w:line="276" w:lineRule="auto"/>
              <w:jc w:val="center"/>
              <w:rPr>
                <w:b/>
                <w:sz w:val="20"/>
                <w:szCs w:val="20"/>
              </w:rPr>
            </w:pPr>
            <w:r w:rsidRPr="008A36A4">
              <w:rPr>
                <w:b/>
                <w:noProof/>
                <w:sz w:val="20"/>
                <w:szCs w:val="20"/>
                <w:lang w:eastAsia="es-CL"/>
              </w:rPr>
              <w:drawing>
                <wp:inline distT="0" distB="0" distL="0" distR="0" wp14:anchorId="2052FC99" wp14:editId="2AB13141">
                  <wp:extent cx="2877188" cy="2160000"/>
                  <wp:effectExtent l="0" t="0" r="0" b="0"/>
                  <wp:docPr id="3" name="Imagen 3" descr="\\STORAGE1\4 Proyectos\1 Clientes\00 Varios\P2895 Orremart - Minera Tambo de Oro\2 Procesos\P2895C 2014-07-31\FOT\IVM\Receptores\Evaluación\IMG_2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AGE1\4 Proyectos\1 Clientes\00 Varios\P2895 Orremart - Minera Tambo de Oro\2 Procesos\P2895C 2014-07-31\FOT\IVM\Receptores\Evaluación\IMG_2662.JPG"/>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5C4734" w:rsidRPr="008A36A4" w:rsidRDefault="005C4734" w:rsidP="005C4734">
            <w:pPr>
              <w:spacing w:line="276" w:lineRule="auto"/>
              <w:jc w:val="center"/>
              <w:rPr>
                <w:b/>
                <w:sz w:val="20"/>
                <w:szCs w:val="20"/>
              </w:rPr>
            </w:pPr>
            <w:r w:rsidRPr="008A36A4">
              <w:rPr>
                <w:b/>
                <w:sz w:val="20"/>
                <w:szCs w:val="20"/>
              </w:rPr>
              <w:t>Punto 6</w:t>
            </w:r>
          </w:p>
        </w:tc>
      </w:tr>
    </w:tbl>
    <w:p w:rsidR="00A036B6" w:rsidRPr="008A36A4" w:rsidRDefault="00A036B6" w:rsidP="000F21F6"/>
    <w:p w:rsidR="000F21F6" w:rsidRPr="008A36A4" w:rsidRDefault="0022636B" w:rsidP="000F21F6">
      <w:r w:rsidRPr="008A36A4">
        <w:lastRenderedPageBreak/>
        <w:t>A continuación fotografías de las mediciones efectuadas dentro del área del Proyecto.</w:t>
      </w:r>
    </w:p>
    <w:p w:rsidR="00A036B6" w:rsidRPr="008A36A4" w:rsidRDefault="00A036B6" w:rsidP="000F21F6"/>
    <w:p w:rsidR="000F21F6" w:rsidRPr="008A36A4" w:rsidRDefault="000F21F6" w:rsidP="000F21F6">
      <w:pPr>
        <w:pStyle w:val="Epgrafe"/>
        <w:keepNext/>
      </w:pPr>
      <w:bookmarkStart w:id="54" w:name="_Toc395255553"/>
      <w:r w:rsidRPr="008A36A4">
        <w:t xml:space="preserve">Ilustración </w:t>
      </w:r>
      <w:fldSimple w:instr=" SEQ Ilustración \* ARABIC ">
        <w:r w:rsidR="00E65294">
          <w:rPr>
            <w:noProof/>
          </w:rPr>
          <w:t>4</w:t>
        </w:r>
      </w:fldSimple>
      <w:r w:rsidRPr="008A36A4">
        <w:t>: Fotografías de los puntos de medición referencial.</w:t>
      </w:r>
      <w:bookmarkEnd w:id="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0"/>
        <w:gridCol w:w="5150"/>
      </w:tblGrid>
      <w:tr w:rsidR="000F21F6" w:rsidRPr="008A36A4" w:rsidTr="00EF6480">
        <w:tc>
          <w:tcPr>
            <w:tcW w:w="2500" w:type="pct"/>
            <w:shd w:val="clear" w:color="auto" w:fill="auto"/>
          </w:tcPr>
          <w:p w:rsidR="000F21F6" w:rsidRPr="008A36A4" w:rsidRDefault="00F243B8" w:rsidP="00EF6480">
            <w:pPr>
              <w:spacing w:line="276" w:lineRule="auto"/>
              <w:jc w:val="center"/>
              <w:rPr>
                <w:b/>
                <w:sz w:val="20"/>
                <w:szCs w:val="20"/>
              </w:rPr>
            </w:pPr>
            <w:r w:rsidRPr="008A36A4">
              <w:rPr>
                <w:b/>
                <w:noProof/>
                <w:sz w:val="20"/>
                <w:szCs w:val="20"/>
                <w:lang w:eastAsia="es-CL"/>
              </w:rPr>
              <w:drawing>
                <wp:inline distT="0" distB="0" distL="0" distR="0" wp14:anchorId="6ABB62E0" wp14:editId="31CD2A88">
                  <wp:extent cx="2877188" cy="2160000"/>
                  <wp:effectExtent l="0" t="0" r="0" b="0"/>
                  <wp:docPr id="28" name="Imagen 28" descr="\\STORAGE1\4 Proyectos\1 Clientes\00 Varios\P2895 Orremart - Minera Tambo de Oro\2 Procesos\P2895C 2014-07-31\FOT\IVM\Receptores\Referenciales\IMG_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ORAGE1\4 Proyectos\1 Clientes\00 Varios\P2895 Orremart - Minera Tambo de Oro\2 Procesos\P2895C 2014-07-31\FOT\IVM\Receptores\Referenciales\IMG_2401.JP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0F21F6" w:rsidRPr="008A36A4" w:rsidRDefault="000F21F6" w:rsidP="00EF6480">
            <w:pPr>
              <w:spacing w:line="276" w:lineRule="auto"/>
              <w:jc w:val="center"/>
              <w:rPr>
                <w:b/>
                <w:sz w:val="20"/>
                <w:szCs w:val="20"/>
              </w:rPr>
            </w:pPr>
            <w:r w:rsidRPr="008A36A4">
              <w:rPr>
                <w:b/>
                <w:sz w:val="20"/>
                <w:szCs w:val="20"/>
              </w:rPr>
              <w:t>Punto 1</w:t>
            </w:r>
          </w:p>
        </w:tc>
        <w:tc>
          <w:tcPr>
            <w:tcW w:w="2500" w:type="pct"/>
            <w:shd w:val="clear" w:color="auto" w:fill="auto"/>
          </w:tcPr>
          <w:p w:rsidR="000F21F6" w:rsidRPr="008A36A4" w:rsidRDefault="00F243B8" w:rsidP="00EF6480">
            <w:pPr>
              <w:spacing w:line="276" w:lineRule="auto"/>
              <w:jc w:val="center"/>
              <w:rPr>
                <w:b/>
                <w:sz w:val="20"/>
                <w:szCs w:val="20"/>
              </w:rPr>
            </w:pPr>
            <w:r w:rsidRPr="008A36A4">
              <w:rPr>
                <w:b/>
                <w:noProof/>
                <w:sz w:val="20"/>
                <w:szCs w:val="20"/>
                <w:lang w:eastAsia="es-CL"/>
              </w:rPr>
              <w:drawing>
                <wp:inline distT="0" distB="0" distL="0" distR="0" wp14:anchorId="26E56040" wp14:editId="48AA3D9C">
                  <wp:extent cx="2877188" cy="2160000"/>
                  <wp:effectExtent l="0" t="0" r="0" b="0"/>
                  <wp:docPr id="31" name="Imagen 31" descr="\\STORAGE1\4 Proyectos\1 Clientes\00 Varios\P2895 Orremart - Minera Tambo de Oro\2 Procesos\P2895C 2014-07-31\FOT\IVM\Receptores\Referenciales\IMG_2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TORAGE1\4 Proyectos\1 Clientes\00 Varios\P2895 Orremart - Minera Tambo de Oro\2 Procesos\P2895C 2014-07-31\FOT\IVM\Receptores\Referenciales\IMG_2384.JP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0F21F6" w:rsidRPr="008A36A4" w:rsidRDefault="000F21F6" w:rsidP="00EF6480">
            <w:pPr>
              <w:spacing w:line="276" w:lineRule="auto"/>
              <w:jc w:val="center"/>
              <w:rPr>
                <w:b/>
                <w:sz w:val="20"/>
                <w:szCs w:val="20"/>
              </w:rPr>
            </w:pPr>
            <w:r w:rsidRPr="008A36A4">
              <w:rPr>
                <w:b/>
                <w:sz w:val="20"/>
                <w:szCs w:val="20"/>
              </w:rPr>
              <w:t>Punto 2</w:t>
            </w:r>
          </w:p>
        </w:tc>
      </w:tr>
      <w:tr w:rsidR="000F21F6" w:rsidRPr="008A36A4" w:rsidTr="00EF6480">
        <w:tc>
          <w:tcPr>
            <w:tcW w:w="2500" w:type="pct"/>
            <w:shd w:val="clear" w:color="auto" w:fill="auto"/>
          </w:tcPr>
          <w:p w:rsidR="000F21F6" w:rsidRPr="008A36A4" w:rsidRDefault="00F243B8" w:rsidP="00EF6480">
            <w:pPr>
              <w:spacing w:line="276" w:lineRule="auto"/>
              <w:jc w:val="center"/>
              <w:rPr>
                <w:b/>
                <w:sz w:val="20"/>
                <w:szCs w:val="20"/>
              </w:rPr>
            </w:pPr>
            <w:r w:rsidRPr="008A36A4">
              <w:rPr>
                <w:b/>
                <w:noProof/>
                <w:sz w:val="20"/>
                <w:szCs w:val="20"/>
                <w:lang w:eastAsia="es-CL"/>
              </w:rPr>
              <w:drawing>
                <wp:inline distT="0" distB="0" distL="0" distR="0" wp14:anchorId="460A52A7" wp14:editId="1511A75D">
                  <wp:extent cx="2877188" cy="2160000"/>
                  <wp:effectExtent l="0" t="0" r="0" b="0"/>
                  <wp:docPr id="30" name="Imagen 30" descr="\\STORAGE1\4 Proyectos\1 Clientes\00 Varios\P2895 Orremart - Minera Tambo de Oro\2 Procesos\P2895C 2014-07-31\FOT\IVM\Receptores\Referenciales\IMG_2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TORAGE1\4 Proyectos\1 Clientes\00 Varios\P2895 Orremart - Minera Tambo de Oro\2 Procesos\P2895C 2014-07-31\FOT\IVM\Receptores\Referenciales\IMG_2418.JP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0F21F6" w:rsidRPr="008A36A4" w:rsidRDefault="000F21F6" w:rsidP="00EF6480">
            <w:pPr>
              <w:spacing w:line="276" w:lineRule="auto"/>
              <w:jc w:val="center"/>
              <w:rPr>
                <w:b/>
                <w:sz w:val="20"/>
                <w:szCs w:val="20"/>
              </w:rPr>
            </w:pPr>
            <w:r w:rsidRPr="008A36A4">
              <w:rPr>
                <w:b/>
                <w:sz w:val="20"/>
                <w:szCs w:val="20"/>
              </w:rPr>
              <w:t>Punto 3</w:t>
            </w:r>
          </w:p>
        </w:tc>
        <w:tc>
          <w:tcPr>
            <w:tcW w:w="2500" w:type="pct"/>
            <w:shd w:val="clear" w:color="auto" w:fill="auto"/>
          </w:tcPr>
          <w:p w:rsidR="000F21F6" w:rsidRPr="008A36A4" w:rsidRDefault="00F243B8" w:rsidP="00EF6480">
            <w:pPr>
              <w:spacing w:line="276" w:lineRule="auto"/>
              <w:jc w:val="center"/>
              <w:rPr>
                <w:b/>
                <w:sz w:val="20"/>
                <w:szCs w:val="20"/>
              </w:rPr>
            </w:pPr>
            <w:r w:rsidRPr="008A36A4">
              <w:rPr>
                <w:b/>
                <w:noProof/>
                <w:sz w:val="20"/>
                <w:szCs w:val="20"/>
                <w:lang w:eastAsia="es-CL"/>
              </w:rPr>
              <w:drawing>
                <wp:inline distT="0" distB="0" distL="0" distR="0" wp14:anchorId="614E5454" wp14:editId="1506078A">
                  <wp:extent cx="2877188" cy="2160000"/>
                  <wp:effectExtent l="0" t="0" r="0" b="0"/>
                  <wp:docPr id="224" name="Imagen 224" descr="\\STORAGE1\4 Proyectos\1 Clientes\00 Varios\P2895 Orremart - Minera Tambo de Oro\2 Procesos\P2895C 2014-07-31\FOT\IVM\Receptores\Referenciales\IMG_2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TORAGE1\4 Proyectos\1 Clientes\00 Varios\P2895 Orremart - Minera Tambo de Oro\2 Procesos\P2895C 2014-07-31\FOT\IVM\Receptores\Referenciales\IMG_2407.JPG"/>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877188" cy="2160000"/>
                          </a:xfrm>
                          <a:prstGeom prst="rect">
                            <a:avLst/>
                          </a:prstGeom>
                          <a:noFill/>
                          <a:ln>
                            <a:noFill/>
                          </a:ln>
                        </pic:spPr>
                      </pic:pic>
                    </a:graphicData>
                  </a:graphic>
                </wp:inline>
              </w:drawing>
            </w:r>
          </w:p>
          <w:p w:rsidR="000F21F6" w:rsidRPr="008A36A4" w:rsidRDefault="000F21F6" w:rsidP="00EF6480">
            <w:pPr>
              <w:spacing w:line="276" w:lineRule="auto"/>
              <w:jc w:val="center"/>
              <w:rPr>
                <w:b/>
                <w:sz w:val="20"/>
                <w:szCs w:val="20"/>
              </w:rPr>
            </w:pPr>
            <w:r w:rsidRPr="008A36A4">
              <w:rPr>
                <w:b/>
                <w:sz w:val="20"/>
                <w:szCs w:val="20"/>
              </w:rPr>
              <w:t>Punto 4</w:t>
            </w:r>
          </w:p>
        </w:tc>
      </w:tr>
    </w:tbl>
    <w:p w:rsidR="000F21F6" w:rsidRPr="008A36A4" w:rsidRDefault="000F21F6" w:rsidP="000F21F6"/>
    <w:p w:rsidR="00E13930" w:rsidRPr="008A36A4" w:rsidRDefault="002E6C5C" w:rsidP="004B5F3E">
      <w:pPr>
        <w:pStyle w:val="Ttulo2"/>
      </w:pPr>
      <w:bookmarkStart w:id="55" w:name="_Toc395255533"/>
      <w:r w:rsidRPr="008A36A4">
        <w:t>Zonificación de los puntos de medición</w:t>
      </w:r>
      <w:bookmarkEnd w:id="55"/>
    </w:p>
    <w:p w:rsidR="004B5F3E" w:rsidRPr="008A36A4" w:rsidRDefault="004B5F3E" w:rsidP="00122414"/>
    <w:p w:rsidR="00262F1A" w:rsidRPr="008A36A4" w:rsidRDefault="006A1F64" w:rsidP="00737EE4">
      <w:pPr>
        <w:rPr>
          <w:szCs w:val="24"/>
        </w:rPr>
      </w:pPr>
      <w:r w:rsidRPr="008A36A4">
        <w:rPr>
          <w:szCs w:val="24"/>
        </w:rPr>
        <w:t>E</w:t>
      </w:r>
      <w:r w:rsidR="00D96B28" w:rsidRPr="008A36A4">
        <w:rPr>
          <w:szCs w:val="24"/>
        </w:rPr>
        <w:t xml:space="preserve">l </w:t>
      </w:r>
      <w:r w:rsidR="009A0EBA" w:rsidRPr="008A36A4">
        <w:rPr>
          <w:lang w:val="es-ES"/>
        </w:rPr>
        <w:t>D.S. N° 38/2011 del MMA</w:t>
      </w:r>
      <w:r w:rsidR="009A0EBA" w:rsidRPr="008A36A4">
        <w:rPr>
          <w:szCs w:val="24"/>
        </w:rPr>
        <w:t xml:space="preserve"> </w:t>
      </w:r>
      <w:r w:rsidR="00D96B28" w:rsidRPr="008A36A4">
        <w:rPr>
          <w:szCs w:val="24"/>
        </w:rPr>
        <w:t>establece los Niveles Máximos Permisibles de Presión Sonora Corregidos (NPC), de acuerdo a</w:t>
      </w:r>
      <w:r w:rsidRPr="008A36A4">
        <w:rPr>
          <w:szCs w:val="24"/>
        </w:rPr>
        <w:t xml:space="preserve"> la </w:t>
      </w:r>
      <w:r w:rsidR="00D96B28" w:rsidRPr="008A36A4">
        <w:rPr>
          <w:szCs w:val="24"/>
        </w:rPr>
        <w:t>zona</w:t>
      </w:r>
      <w:r w:rsidR="009A0EBA" w:rsidRPr="008A36A4">
        <w:rPr>
          <w:szCs w:val="24"/>
        </w:rPr>
        <w:t xml:space="preserve"> donde se ubique el receptor</w:t>
      </w:r>
      <w:r w:rsidR="00D96B28" w:rsidRPr="008A36A4">
        <w:rPr>
          <w:szCs w:val="24"/>
        </w:rPr>
        <w:t xml:space="preserve">. </w:t>
      </w:r>
    </w:p>
    <w:p w:rsidR="006A1F64" w:rsidRPr="008A36A4" w:rsidRDefault="006A1F64" w:rsidP="00737EE4">
      <w:pPr>
        <w:rPr>
          <w:lang w:val="es-ES"/>
        </w:rPr>
      </w:pPr>
    </w:p>
    <w:p w:rsidR="006A1F64" w:rsidRPr="008A36A4" w:rsidRDefault="00376DC0" w:rsidP="006A1F64">
      <w:pPr>
        <w:rPr>
          <w:lang w:val="es-ES_tradnl"/>
        </w:rPr>
      </w:pPr>
      <w:r w:rsidRPr="008A36A4">
        <w:rPr>
          <w:lang w:val="es-ES_tradnl"/>
        </w:rPr>
        <w:t>De acuerdo al Plano Regulador Comunal</w:t>
      </w:r>
      <w:r w:rsidR="005B2804" w:rsidRPr="008A36A4">
        <w:rPr>
          <w:lang w:val="es-ES_tradnl"/>
        </w:rPr>
        <w:t xml:space="preserve"> vigente de la comuna de </w:t>
      </w:r>
      <w:proofErr w:type="spellStart"/>
      <w:r w:rsidR="005B2804" w:rsidRPr="008A36A4">
        <w:rPr>
          <w:lang w:val="es-ES_tradnl"/>
        </w:rPr>
        <w:t>Punitaqui</w:t>
      </w:r>
      <w:proofErr w:type="spellEnd"/>
      <w:r w:rsidR="005B2804" w:rsidRPr="008A36A4">
        <w:rPr>
          <w:lang w:val="es-ES_tradnl"/>
        </w:rPr>
        <w:t>, la totalidad de los receptores se encuentran fuera del límite urbano</w:t>
      </w:r>
      <w:r w:rsidR="00553082" w:rsidRPr="008A36A4">
        <w:rPr>
          <w:lang w:val="es-ES_tradnl"/>
        </w:rPr>
        <w:t>.</w:t>
      </w:r>
      <w:r w:rsidR="00E0099E" w:rsidRPr="008A36A4">
        <w:rPr>
          <w:lang w:val="es-ES_tradnl"/>
        </w:rPr>
        <w:t xml:space="preserve"> Por lo anterior, el límite máximo permitido está dado por el menor nivel entre el Nivel de Ruido de Fondo +10 [dB], y  el NPC máximo permitido para Zona III.</w:t>
      </w:r>
    </w:p>
    <w:p w:rsidR="006A1F64" w:rsidRPr="008A36A4" w:rsidRDefault="006A1F64" w:rsidP="006A1F64">
      <w:pPr>
        <w:rPr>
          <w:lang w:val="es-ES_tradnl"/>
        </w:rPr>
      </w:pPr>
    </w:p>
    <w:p w:rsidR="006A1F64" w:rsidRPr="008A36A4" w:rsidRDefault="00553082" w:rsidP="006A1F64">
      <w:pPr>
        <w:suppressAutoHyphens/>
        <w:rPr>
          <w:rFonts w:cs="Calibri"/>
          <w:spacing w:val="-3"/>
        </w:rPr>
      </w:pPr>
      <w:r w:rsidRPr="008A36A4">
        <w:rPr>
          <w:rFonts w:cs="Calibri"/>
          <w:spacing w:val="-3"/>
        </w:rPr>
        <w:t>Según lo indicado anteriormente</w:t>
      </w:r>
      <w:r w:rsidR="006A1F64" w:rsidRPr="008A36A4">
        <w:rPr>
          <w:rFonts w:cs="Calibri"/>
          <w:spacing w:val="-3"/>
        </w:rPr>
        <w:t xml:space="preserve"> se presenta a continuación la homologación de zona y máximos permitidos que establece la normativa aplicable para ambos periodos.</w:t>
      </w:r>
    </w:p>
    <w:p w:rsidR="006C3D15" w:rsidRPr="008A36A4" w:rsidRDefault="006C3D15" w:rsidP="006A1F64">
      <w:pPr>
        <w:suppressAutoHyphens/>
        <w:rPr>
          <w:rFonts w:cs="Calibri"/>
          <w:spacing w:val="-3"/>
        </w:rPr>
      </w:pPr>
    </w:p>
    <w:p w:rsidR="006A1F64" w:rsidRPr="008A36A4" w:rsidRDefault="006A1F64" w:rsidP="006A1F64">
      <w:pPr>
        <w:pStyle w:val="Epgrafe"/>
        <w:keepNext/>
        <w:rPr>
          <w:lang w:val="es-ES_tradnl"/>
        </w:rPr>
      </w:pPr>
      <w:bookmarkStart w:id="56" w:name="_Toc382210070"/>
      <w:bookmarkStart w:id="57" w:name="_Toc369022991"/>
      <w:bookmarkStart w:id="58" w:name="_Toc365746432"/>
      <w:bookmarkStart w:id="59" w:name="_Toc350250928"/>
      <w:bookmarkStart w:id="60" w:name="_Toc348338241"/>
      <w:bookmarkStart w:id="61" w:name="_Toc382469776"/>
      <w:bookmarkStart w:id="62" w:name="_Toc395255559"/>
      <w:r w:rsidRPr="008A36A4">
        <w:rPr>
          <w:lang w:val="es-ES_tradnl"/>
        </w:rPr>
        <w:t xml:space="preserve">Tabla </w:t>
      </w:r>
      <w:r w:rsidRPr="008A36A4">
        <w:fldChar w:fldCharType="begin"/>
      </w:r>
      <w:r w:rsidRPr="008A36A4">
        <w:rPr>
          <w:lang w:val="es-ES_tradnl"/>
        </w:rPr>
        <w:instrText xml:space="preserve"> SEQ Tabla \* ARABIC </w:instrText>
      </w:r>
      <w:r w:rsidRPr="008A36A4">
        <w:fldChar w:fldCharType="separate"/>
      </w:r>
      <w:r w:rsidR="00E65294">
        <w:rPr>
          <w:noProof/>
          <w:lang w:val="es-ES_tradnl"/>
        </w:rPr>
        <w:t>6</w:t>
      </w:r>
      <w:r w:rsidRPr="008A36A4">
        <w:fldChar w:fldCharType="end"/>
      </w:r>
      <w:r w:rsidRPr="008A36A4">
        <w:rPr>
          <w:lang w:val="es-ES_tradnl"/>
        </w:rPr>
        <w:t>: Zonificación y niveles máximos permitidos según D.S. N°38/2011 del MMA.</w:t>
      </w:r>
      <w:bookmarkEnd w:id="56"/>
      <w:bookmarkEnd w:id="57"/>
      <w:bookmarkEnd w:id="58"/>
      <w:bookmarkEnd w:id="59"/>
      <w:bookmarkEnd w:id="60"/>
      <w:bookmarkEnd w:id="61"/>
      <w:bookmarkEnd w:id="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7"/>
        <w:gridCol w:w="2158"/>
        <w:gridCol w:w="1802"/>
        <w:gridCol w:w="1805"/>
        <w:gridCol w:w="1803"/>
        <w:gridCol w:w="1805"/>
      </w:tblGrid>
      <w:tr w:rsidR="006C3D15" w:rsidRPr="008A36A4" w:rsidTr="006C3D15">
        <w:trPr>
          <w:cantSplit/>
          <w:trHeight w:val="395"/>
          <w:tblHeader/>
        </w:trPr>
        <w:tc>
          <w:tcPr>
            <w:tcW w:w="450" w:type="pct"/>
            <w:vMerge w:val="restart"/>
            <w:tcBorders>
              <w:top w:val="single" w:sz="4" w:space="0" w:color="auto"/>
              <w:left w:val="single" w:sz="4" w:space="0" w:color="auto"/>
              <w:right w:val="single" w:sz="4" w:space="0" w:color="auto"/>
            </w:tcBorders>
            <w:vAlign w:val="center"/>
          </w:tcPr>
          <w:p w:rsidR="006C3D15" w:rsidRPr="008A36A4" w:rsidRDefault="006C3D15" w:rsidP="006C3D15">
            <w:pPr>
              <w:spacing w:line="276" w:lineRule="auto"/>
              <w:jc w:val="center"/>
              <w:rPr>
                <w:rFonts w:cs="Calibri"/>
                <w:b/>
                <w:sz w:val="20"/>
                <w:lang w:val="es-ES_tradnl"/>
              </w:rPr>
            </w:pPr>
            <w:r w:rsidRPr="008A36A4">
              <w:rPr>
                <w:rFonts w:cs="Calibri"/>
                <w:b/>
                <w:sz w:val="20"/>
                <w:lang w:val="es-ES_tradnl"/>
              </w:rPr>
              <w:t>Receptor</w:t>
            </w:r>
          </w:p>
        </w:tc>
        <w:tc>
          <w:tcPr>
            <w:tcW w:w="1048" w:type="pct"/>
            <w:vMerge w:val="restart"/>
            <w:tcBorders>
              <w:top w:val="single" w:sz="4" w:space="0" w:color="auto"/>
              <w:left w:val="single" w:sz="4" w:space="0" w:color="auto"/>
              <w:right w:val="single" w:sz="4" w:space="0" w:color="auto"/>
            </w:tcBorders>
            <w:vAlign w:val="center"/>
          </w:tcPr>
          <w:p w:rsidR="006C3D15" w:rsidRPr="008A36A4" w:rsidRDefault="006C3D15" w:rsidP="006C3D15">
            <w:pPr>
              <w:spacing w:line="276" w:lineRule="auto"/>
              <w:jc w:val="center"/>
              <w:rPr>
                <w:rFonts w:cs="Calibri"/>
                <w:b/>
                <w:sz w:val="20"/>
                <w:lang w:val="es-ES_tradnl"/>
              </w:rPr>
            </w:pPr>
            <w:r w:rsidRPr="008A36A4">
              <w:rPr>
                <w:rFonts w:cs="Calibri"/>
                <w:b/>
                <w:sz w:val="20"/>
                <w:lang w:val="es-ES_tradnl"/>
              </w:rPr>
              <w:t>Zonificación según</w:t>
            </w:r>
            <w:r w:rsidRPr="008A36A4">
              <w:rPr>
                <w:rFonts w:cs="Calibri"/>
                <w:b/>
                <w:sz w:val="20"/>
                <w:lang w:val="es-ES_tradnl"/>
              </w:rPr>
              <w:br/>
              <w:t>D.S. Nº 38/2011 del MMA</w:t>
            </w:r>
          </w:p>
        </w:tc>
        <w:tc>
          <w:tcPr>
            <w:tcW w:w="1751" w:type="pct"/>
            <w:gridSpan w:val="2"/>
            <w:tcBorders>
              <w:top w:val="single" w:sz="4" w:space="0" w:color="auto"/>
              <w:left w:val="single" w:sz="4" w:space="0" w:color="auto"/>
              <w:bottom w:val="single" w:sz="4" w:space="0" w:color="auto"/>
              <w:right w:val="single" w:sz="4" w:space="0" w:color="auto"/>
            </w:tcBorders>
            <w:vAlign w:val="center"/>
          </w:tcPr>
          <w:p w:rsidR="006C3D15" w:rsidRPr="008A36A4" w:rsidRDefault="00F23E59" w:rsidP="006C3D15">
            <w:pPr>
              <w:spacing w:line="276" w:lineRule="auto"/>
              <w:jc w:val="center"/>
              <w:rPr>
                <w:rFonts w:cs="Calibri"/>
                <w:b/>
                <w:sz w:val="20"/>
                <w:lang w:val="es-ES_tradnl"/>
              </w:rPr>
            </w:pPr>
            <w:r w:rsidRPr="008A36A4">
              <w:rPr>
                <w:rFonts w:cs="Calibri"/>
                <w:b/>
                <w:sz w:val="20"/>
                <w:lang w:val="es-ES_tradnl"/>
              </w:rPr>
              <w:t>Ruido de fondo</w:t>
            </w:r>
            <w:r w:rsidRPr="008A36A4">
              <w:rPr>
                <w:rStyle w:val="Refdenotaalpie"/>
                <w:rFonts w:cs="Calibri"/>
                <w:b/>
                <w:sz w:val="20"/>
                <w:lang w:val="es-ES_tradnl"/>
              </w:rPr>
              <w:footnoteReference w:id="1"/>
            </w:r>
          </w:p>
        </w:tc>
        <w:tc>
          <w:tcPr>
            <w:tcW w:w="1751" w:type="pct"/>
            <w:gridSpan w:val="2"/>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rFonts w:cs="Calibri"/>
                <w:b/>
                <w:sz w:val="20"/>
                <w:lang w:val="es-ES_tradnl"/>
              </w:rPr>
            </w:pPr>
            <w:r w:rsidRPr="008A36A4">
              <w:rPr>
                <w:rFonts w:cs="Calibri"/>
                <w:b/>
                <w:sz w:val="20"/>
                <w:lang w:val="es-ES_tradnl"/>
              </w:rPr>
              <w:t>Límite máximo permitido</w:t>
            </w:r>
            <w:r w:rsidRPr="008A36A4">
              <w:rPr>
                <w:rFonts w:cs="Calibri"/>
                <w:b/>
                <w:sz w:val="20"/>
                <w:lang w:val="es-ES_tradnl"/>
              </w:rPr>
              <w:br/>
              <w:t>D.S. Nº 38/2011 del MMA</w:t>
            </w:r>
            <w:r w:rsidR="00E0099E" w:rsidRPr="008A36A4">
              <w:rPr>
                <w:rFonts w:cs="Calibri"/>
                <w:b/>
                <w:sz w:val="20"/>
                <w:lang w:val="es-ES_tradnl"/>
              </w:rPr>
              <w:t>*</w:t>
            </w:r>
          </w:p>
        </w:tc>
      </w:tr>
      <w:tr w:rsidR="006C3D15" w:rsidRPr="008A36A4" w:rsidTr="006C3D15">
        <w:trPr>
          <w:cantSplit/>
          <w:trHeight w:val="289"/>
          <w:tblHeader/>
        </w:trPr>
        <w:tc>
          <w:tcPr>
            <w:tcW w:w="450" w:type="pct"/>
            <w:vMerge/>
            <w:tcBorders>
              <w:left w:val="single" w:sz="4" w:space="0" w:color="auto"/>
              <w:bottom w:val="single" w:sz="4" w:space="0" w:color="auto"/>
              <w:right w:val="single" w:sz="4" w:space="0" w:color="auto"/>
            </w:tcBorders>
            <w:vAlign w:val="center"/>
            <w:hideMark/>
          </w:tcPr>
          <w:p w:rsidR="006C3D15" w:rsidRPr="008A36A4" w:rsidRDefault="006C3D15" w:rsidP="006C3D15">
            <w:pPr>
              <w:spacing w:line="276" w:lineRule="auto"/>
              <w:jc w:val="center"/>
              <w:rPr>
                <w:rFonts w:cs="Calibri"/>
                <w:b/>
                <w:sz w:val="20"/>
                <w:lang w:val="es-ES_tradnl"/>
              </w:rPr>
            </w:pPr>
          </w:p>
        </w:tc>
        <w:tc>
          <w:tcPr>
            <w:tcW w:w="1048" w:type="pct"/>
            <w:vMerge/>
            <w:tcBorders>
              <w:left w:val="single" w:sz="4" w:space="0" w:color="auto"/>
              <w:bottom w:val="single" w:sz="4" w:space="0" w:color="auto"/>
              <w:right w:val="single" w:sz="4" w:space="0" w:color="auto"/>
            </w:tcBorders>
            <w:vAlign w:val="center"/>
            <w:hideMark/>
          </w:tcPr>
          <w:p w:rsidR="006C3D15" w:rsidRPr="008A36A4" w:rsidRDefault="006C3D15" w:rsidP="006C3D15">
            <w:pPr>
              <w:spacing w:line="276" w:lineRule="auto"/>
              <w:jc w:val="center"/>
              <w:rPr>
                <w:rFonts w:cs="Calibri"/>
                <w:b/>
                <w:sz w:val="20"/>
                <w:lang w:val="es-ES_tradnl"/>
              </w:rPr>
            </w:pP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rFonts w:cs="Calibri"/>
                <w:b/>
                <w:sz w:val="20"/>
                <w:lang w:val="es-ES_tradnl"/>
              </w:rPr>
            </w:pPr>
            <w:r w:rsidRPr="008A36A4">
              <w:rPr>
                <w:rFonts w:cs="Calibri"/>
                <w:b/>
                <w:sz w:val="20"/>
                <w:lang w:val="es-ES_tradnl"/>
              </w:rPr>
              <w:t>Periodo diurno</w:t>
            </w:r>
          </w:p>
        </w:tc>
        <w:tc>
          <w:tcPr>
            <w:tcW w:w="876"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rFonts w:cs="Calibri"/>
                <w:b/>
                <w:sz w:val="20"/>
                <w:lang w:val="es-ES_tradnl"/>
              </w:rPr>
            </w:pPr>
            <w:r w:rsidRPr="008A36A4">
              <w:rPr>
                <w:rFonts w:cs="Calibri"/>
                <w:b/>
                <w:sz w:val="20"/>
                <w:lang w:val="es-ES_tradnl"/>
              </w:rPr>
              <w:t>Periodo nocturno</w:t>
            </w: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rFonts w:cs="Calibri"/>
                <w:b/>
                <w:sz w:val="20"/>
                <w:lang w:val="es-ES_tradnl"/>
              </w:rPr>
            </w:pPr>
            <w:r w:rsidRPr="008A36A4">
              <w:rPr>
                <w:rFonts w:cs="Calibri"/>
                <w:b/>
                <w:sz w:val="20"/>
                <w:lang w:val="es-ES_tradnl"/>
              </w:rPr>
              <w:t>Periodo diurno</w:t>
            </w:r>
          </w:p>
        </w:tc>
        <w:tc>
          <w:tcPr>
            <w:tcW w:w="876"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rFonts w:cs="Calibri"/>
                <w:b/>
                <w:sz w:val="20"/>
                <w:lang w:val="es-ES_tradnl"/>
              </w:rPr>
            </w:pPr>
            <w:r w:rsidRPr="008A36A4">
              <w:rPr>
                <w:rFonts w:cs="Calibri"/>
                <w:b/>
                <w:sz w:val="20"/>
                <w:lang w:val="es-ES_tradnl"/>
              </w:rPr>
              <w:t>Periodo nocturno</w:t>
            </w:r>
          </w:p>
        </w:tc>
      </w:tr>
      <w:tr w:rsidR="006C3D15" w:rsidRPr="008A36A4" w:rsidTr="006C3D15">
        <w:trPr>
          <w:trHeight w:val="20"/>
        </w:trPr>
        <w:tc>
          <w:tcPr>
            <w:tcW w:w="450" w:type="pct"/>
            <w:tcBorders>
              <w:top w:val="single" w:sz="4" w:space="0" w:color="auto"/>
              <w:left w:val="single" w:sz="4" w:space="0" w:color="auto"/>
              <w:bottom w:val="single" w:sz="4" w:space="0" w:color="auto"/>
              <w:right w:val="single" w:sz="4" w:space="0" w:color="auto"/>
            </w:tcBorders>
            <w:vAlign w:val="center"/>
            <w:hideMark/>
          </w:tcPr>
          <w:p w:rsidR="006C3D15" w:rsidRPr="008A36A4" w:rsidRDefault="006C3D15" w:rsidP="006C3D15">
            <w:pPr>
              <w:spacing w:line="276" w:lineRule="auto"/>
              <w:jc w:val="center"/>
              <w:rPr>
                <w:sz w:val="20"/>
                <w:szCs w:val="20"/>
                <w:lang w:val="es-ES_tradnl"/>
              </w:rPr>
            </w:pPr>
            <w:r w:rsidRPr="008A36A4">
              <w:rPr>
                <w:sz w:val="20"/>
                <w:szCs w:val="20"/>
                <w:lang w:val="es-ES_tradnl"/>
              </w:rPr>
              <w:t>1</w:t>
            </w:r>
          </w:p>
        </w:tc>
        <w:tc>
          <w:tcPr>
            <w:tcW w:w="1048" w:type="pct"/>
            <w:vMerge w:val="restart"/>
            <w:tcBorders>
              <w:top w:val="single" w:sz="4" w:space="0" w:color="auto"/>
              <w:left w:val="single" w:sz="4" w:space="0" w:color="auto"/>
              <w:right w:val="single" w:sz="4" w:space="0" w:color="auto"/>
            </w:tcBorders>
            <w:vAlign w:val="center"/>
            <w:hideMark/>
          </w:tcPr>
          <w:p w:rsidR="006C3D15" w:rsidRPr="008A36A4" w:rsidRDefault="006C3D15" w:rsidP="006C3D15">
            <w:pPr>
              <w:spacing w:line="276" w:lineRule="auto"/>
              <w:jc w:val="center"/>
              <w:rPr>
                <w:sz w:val="20"/>
                <w:szCs w:val="20"/>
                <w:lang w:val="en-US"/>
              </w:rPr>
            </w:pPr>
            <w:r w:rsidRPr="008A36A4">
              <w:rPr>
                <w:sz w:val="20"/>
                <w:szCs w:val="20"/>
                <w:lang w:val="en-US"/>
              </w:rPr>
              <w:t>Rural</w:t>
            </w: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n-US"/>
              </w:rPr>
            </w:pPr>
            <w:r w:rsidRPr="008A36A4">
              <w:rPr>
                <w:sz w:val="20"/>
                <w:szCs w:val="20"/>
                <w:lang w:val="en-US"/>
              </w:rPr>
              <w:t>40.2</w:t>
            </w:r>
          </w:p>
        </w:tc>
        <w:tc>
          <w:tcPr>
            <w:tcW w:w="876"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n-US"/>
              </w:rPr>
            </w:pPr>
            <w:r w:rsidRPr="008A36A4">
              <w:rPr>
                <w:sz w:val="20"/>
                <w:szCs w:val="20"/>
                <w:lang w:val="en-US"/>
              </w:rPr>
              <w:t>29.0</w:t>
            </w: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n-US" w:eastAsia="es-ES"/>
              </w:rPr>
            </w:pPr>
            <w:r w:rsidRPr="008A36A4">
              <w:rPr>
                <w:sz w:val="20"/>
                <w:szCs w:val="20"/>
                <w:lang w:val="en-US" w:eastAsia="es-ES"/>
              </w:rPr>
              <w:t>50</w:t>
            </w:r>
          </w:p>
        </w:tc>
        <w:tc>
          <w:tcPr>
            <w:tcW w:w="876" w:type="pct"/>
            <w:tcBorders>
              <w:top w:val="single" w:sz="4" w:space="0" w:color="auto"/>
              <w:left w:val="single" w:sz="4" w:space="0" w:color="auto"/>
              <w:bottom w:val="single" w:sz="4" w:space="0" w:color="auto"/>
              <w:right w:val="single" w:sz="4" w:space="0" w:color="auto"/>
            </w:tcBorders>
          </w:tcPr>
          <w:p w:rsidR="006C3D15" w:rsidRPr="008A36A4" w:rsidRDefault="006C3D15" w:rsidP="006C3D15">
            <w:pPr>
              <w:spacing w:line="276" w:lineRule="auto"/>
              <w:jc w:val="center"/>
              <w:rPr>
                <w:sz w:val="20"/>
                <w:szCs w:val="20"/>
                <w:lang w:val="en-US" w:eastAsia="es-ES"/>
              </w:rPr>
            </w:pPr>
            <w:r w:rsidRPr="008A36A4">
              <w:rPr>
                <w:sz w:val="20"/>
                <w:szCs w:val="20"/>
                <w:lang w:val="en-US" w:eastAsia="es-ES"/>
              </w:rPr>
              <w:t>39</w:t>
            </w:r>
          </w:p>
        </w:tc>
      </w:tr>
      <w:tr w:rsidR="006C3D15" w:rsidRPr="008A36A4" w:rsidTr="006C3D15">
        <w:trPr>
          <w:trHeight w:val="20"/>
        </w:trPr>
        <w:tc>
          <w:tcPr>
            <w:tcW w:w="450"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2</w:t>
            </w:r>
          </w:p>
        </w:tc>
        <w:tc>
          <w:tcPr>
            <w:tcW w:w="1048" w:type="pct"/>
            <w:vMerge/>
            <w:tcBorders>
              <w:left w:val="single" w:sz="4" w:space="0" w:color="auto"/>
              <w:right w:val="single" w:sz="4" w:space="0" w:color="auto"/>
            </w:tcBorders>
            <w:hideMark/>
          </w:tcPr>
          <w:p w:rsidR="006C3D15" w:rsidRPr="008A36A4" w:rsidRDefault="006C3D15" w:rsidP="006C3D15">
            <w:pPr>
              <w:spacing w:line="276" w:lineRule="auto"/>
              <w:jc w:val="center"/>
            </w:pP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39.4</w:t>
            </w:r>
          </w:p>
        </w:tc>
        <w:tc>
          <w:tcPr>
            <w:tcW w:w="876"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30.1</w:t>
            </w: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49</w:t>
            </w:r>
          </w:p>
        </w:tc>
        <w:tc>
          <w:tcPr>
            <w:tcW w:w="876" w:type="pct"/>
            <w:tcBorders>
              <w:top w:val="single" w:sz="4" w:space="0" w:color="auto"/>
              <w:left w:val="single" w:sz="4" w:space="0" w:color="auto"/>
              <w:bottom w:val="single" w:sz="4" w:space="0" w:color="auto"/>
              <w:right w:val="single" w:sz="4" w:space="0" w:color="auto"/>
            </w:tcBorders>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40</w:t>
            </w:r>
          </w:p>
        </w:tc>
      </w:tr>
      <w:tr w:rsidR="006C3D15" w:rsidRPr="008A36A4" w:rsidTr="006C3D15">
        <w:trPr>
          <w:trHeight w:val="20"/>
        </w:trPr>
        <w:tc>
          <w:tcPr>
            <w:tcW w:w="450"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3</w:t>
            </w:r>
          </w:p>
        </w:tc>
        <w:tc>
          <w:tcPr>
            <w:tcW w:w="1048" w:type="pct"/>
            <w:vMerge/>
            <w:tcBorders>
              <w:left w:val="single" w:sz="4" w:space="0" w:color="auto"/>
              <w:right w:val="single" w:sz="4" w:space="0" w:color="auto"/>
            </w:tcBorders>
            <w:hideMark/>
          </w:tcPr>
          <w:p w:rsidR="006C3D15" w:rsidRPr="008A36A4" w:rsidRDefault="006C3D15" w:rsidP="006C3D15">
            <w:pPr>
              <w:spacing w:line="276" w:lineRule="auto"/>
              <w:jc w:val="center"/>
            </w:pP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42.9</w:t>
            </w:r>
          </w:p>
        </w:tc>
        <w:tc>
          <w:tcPr>
            <w:tcW w:w="876"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34.7</w:t>
            </w: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53</w:t>
            </w:r>
          </w:p>
        </w:tc>
        <w:tc>
          <w:tcPr>
            <w:tcW w:w="876" w:type="pct"/>
            <w:tcBorders>
              <w:top w:val="single" w:sz="4" w:space="0" w:color="auto"/>
              <w:left w:val="single" w:sz="4" w:space="0" w:color="auto"/>
              <w:bottom w:val="single" w:sz="4" w:space="0" w:color="auto"/>
              <w:right w:val="single" w:sz="4" w:space="0" w:color="auto"/>
            </w:tcBorders>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45</w:t>
            </w:r>
          </w:p>
        </w:tc>
      </w:tr>
      <w:tr w:rsidR="006C3D15" w:rsidRPr="008A36A4" w:rsidTr="006C3D15">
        <w:trPr>
          <w:trHeight w:val="20"/>
        </w:trPr>
        <w:tc>
          <w:tcPr>
            <w:tcW w:w="450"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4</w:t>
            </w:r>
          </w:p>
        </w:tc>
        <w:tc>
          <w:tcPr>
            <w:tcW w:w="1048" w:type="pct"/>
            <w:vMerge/>
            <w:tcBorders>
              <w:left w:val="single" w:sz="4" w:space="0" w:color="auto"/>
              <w:right w:val="single" w:sz="4" w:space="0" w:color="auto"/>
            </w:tcBorders>
            <w:hideMark/>
          </w:tcPr>
          <w:p w:rsidR="006C3D15" w:rsidRPr="008A36A4" w:rsidRDefault="006C3D15" w:rsidP="006C3D15">
            <w:pPr>
              <w:spacing w:line="276" w:lineRule="auto"/>
              <w:jc w:val="center"/>
            </w:pP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53.9</w:t>
            </w:r>
          </w:p>
        </w:tc>
        <w:tc>
          <w:tcPr>
            <w:tcW w:w="876"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49.5</w:t>
            </w: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64</w:t>
            </w:r>
          </w:p>
        </w:tc>
        <w:tc>
          <w:tcPr>
            <w:tcW w:w="876" w:type="pct"/>
            <w:tcBorders>
              <w:top w:val="single" w:sz="4" w:space="0" w:color="auto"/>
              <w:left w:val="single" w:sz="4" w:space="0" w:color="auto"/>
              <w:bottom w:val="single" w:sz="4" w:space="0" w:color="auto"/>
              <w:right w:val="single" w:sz="4" w:space="0" w:color="auto"/>
            </w:tcBorders>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50</w:t>
            </w:r>
          </w:p>
        </w:tc>
      </w:tr>
      <w:tr w:rsidR="006C3D15" w:rsidRPr="008A36A4" w:rsidTr="006C3D15">
        <w:trPr>
          <w:trHeight w:val="20"/>
        </w:trPr>
        <w:tc>
          <w:tcPr>
            <w:tcW w:w="450"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5</w:t>
            </w:r>
          </w:p>
        </w:tc>
        <w:tc>
          <w:tcPr>
            <w:tcW w:w="1048" w:type="pct"/>
            <w:vMerge/>
            <w:tcBorders>
              <w:left w:val="single" w:sz="4" w:space="0" w:color="auto"/>
              <w:right w:val="single" w:sz="4" w:space="0" w:color="auto"/>
            </w:tcBorders>
            <w:hideMark/>
          </w:tcPr>
          <w:p w:rsidR="006C3D15" w:rsidRPr="008A36A4" w:rsidRDefault="006C3D15" w:rsidP="006C3D15">
            <w:pPr>
              <w:spacing w:line="276" w:lineRule="auto"/>
              <w:jc w:val="center"/>
            </w:pP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41.6</w:t>
            </w:r>
          </w:p>
        </w:tc>
        <w:tc>
          <w:tcPr>
            <w:tcW w:w="876"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40.7</w:t>
            </w: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52</w:t>
            </w:r>
          </w:p>
        </w:tc>
        <w:tc>
          <w:tcPr>
            <w:tcW w:w="876" w:type="pct"/>
            <w:tcBorders>
              <w:top w:val="single" w:sz="4" w:space="0" w:color="auto"/>
              <w:left w:val="single" w:sz="4" w:space="0" w:color="auto"/>
              <w:bottom w:val="single" w:sz="4" w:space="0" w:color="auto"/>
              <w:right w:val="single" w:sz="4" w:space="0" w:color="auto"/>
            </w:tcBorders>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50</w:t>
            </w:r>
          </w:p>
        </w:tc>
      </w:tr>
      <w:tr w:rsidR="006C3D15" w:rsidRPr="008A36A4" w:rsidTr="006C3D15">
        <w:trPr>
          <w:trHeight w:val="20"/>
        </w:trPr>
        <w:tc>
          <w:tcPr>
            <w:tcW w:w="450"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6</w:t>
            </w:r>
          </w:p>
        </w:tc>
        <w:tc>
          <w:tcPr>
            <w:tcW w:w="1048" w:type="pct"/>
            <w:vMerge/>
            <w:tcBorders>
              <w:left w:val="single" w:sz="4" w:space="0" w:color="auto"/>
              <w:bottom w:val="single" w:sz="4" w:space="0" w:color="auto"/>
              <w:right w:val="single" w:sz="4" w:space="0" w:color="auto"/>
            </w:tcBorders>
            <w:hideMark/>
          </w:tcPr>
          <w:p w:rsidR="006C3D15" w:rsidRPr="008A36A4" w:rsidRDefault="006C3D15" w:rsidP="006C3D15">
            <w:pPr>
              <w:spacing w:line="276" w:lineRule="auto"/>
              <w:jc w:val="center"/>
            </w:pP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43.2</w:t>
            </w:r>
          </w:p>
        </w:tc>
        <w:tc>
          <w:tcPr>
            <w:tcW w:w="876"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_tradnl"/>
              </w:rPr>
            </w:pPr>
            <w:r w:rsidRPr="008A36A4">
              <w:rPr>
                <w:sz w:val="20"/>
                <w:szCs w:val="20"/>
                <w:lang w:val="es-ES_tradnl"/>
              </w:rPr>
              <w:t>34.4</w:t>
            </w:r>
          </w:p>
        </w:tc>
        <w:tc>
          <w:tcPr>
            <w:tcW w:w="875" w:type="pct"/>
            <w:tcBorders>
              <w:top w:val="single" w:sz="4" w:space="0" w:color="auto"/>
              <w:left w:val="single" w:sz="4" w:space="0" w:color="auto"/>
              <w:bottom w:val="single" w:sz="4" w:space="0" w:color="auto"/>
              <w:right w:val="single" w:sz="4" w:space="0" w:color="auto"/>
            </w:tcBorders>
            <w:vAlign w:val="center"/>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53</w:t>
            </w:r>
          </w:p>
        </w:tc>
        <w:tc>
          <w:tcPr>
            <w:tcW w:w="876" w:type="pct"/>
            <w:tcBorders>
              <w:top w:val="single" w:sz="4" w:space="0" w:color="auto"/>
              <w:left w:val="single" w:sz="4" w:space="0" w:color="auto"/>
              <w:bottom w:val="single" w:sz="4" w:space="0" w:color="auto"/>
              <w:right w:val="single" w:sz="4" w:space="0" w:color="auto"/>
            </w:tcBorders>
          </w:tcPr>
          <w:p w:rsidR="006C3D15" w:rsidRPr="008A36A4" w:rsidRDefault="006C3D15" w:rsidP="006C3D15">
            <w:pPr>
              <w:spacing w:line="276" w:lineRule="auto"/>
              <w:jc w:val="center"/>
              <w:rPr>
                <w:sz w:val="20"/>
                <w:szCs w:val="20"/>
                <w:lang w:val="es-ES" w:eastAsia="es-ES"/>
              </w:rPr>
            </w:pPr>
            <w:r w:rsidRPr="008A36A4">
              <w:rPr>
                <w:sz w:val="20"/>
                <w:szCs w:val="20"/>
                <w:lang w:val="es-ES" w:eastAsia="es-ES"/>
              </w:rPr>
              <w:t>44</w:t>
            </w:r>
          </w:p>
        </w:tc>
      </w:tr>
    </w:tbl>
    <w:p w:rsidR="00E0099E" w:rsidRPr="008A36A4" w:rsidRDefault="00E0099E" w:rsidP="00E0099E">
      <w:pPr>
        <w:rPr>
          <w:sz w:val="18"/>
          <w:szCs w:val="18"/>
          <w:lang w:val="es-ES"/>
        </w:rPr>
      </w:pPr>
      <w:r w:rsidRPr="008A36A4">
        <w:rPr>
          <w:sz w:val="18"/>
          <w:szCs w:val="18"/>
          <w:lang w:val="es-ES"/>
        </w:rPr>
        <w:t>*Valor aproximado al entero más cercano.</w:t>
      </w:r>
    </w:p>
    <w:p w:rsidR="006A1F64" w:rsidRPr="008A36A4" w:rsidRDefault="006A1F64" w:rsidP="00E0099E">
      <w:pPr>
        <w:rPr>
          <w:lang w:val="es-ES"/>
        </w:rPr>
      </w:pPr>
    </w:p>
    <w:p w:rsidR="00E6423A" w:rsidRPr="008A36A4" w:rsidRDefault="00E6423A" w:rsidP="00E0099E">
      <w:pPr>
        <w:rPr>
          <w:lang w:val="es-ES"/>
        </w:rPr>
      </w:pPr>
    </w:p>
    <w:p w:rsidR="00D003ED" w:rsidRPr="008A36A4" w:rsidRDefault="00D003ED" w:rsidP="004A209A">
      <w:pPr>
        <w:pStyle w:val="Ttulo1"/>
        <w:ind w:left="426" w:hanging="426"/>
        <w:rPr>
          <w:lang w:eastAsia="es-ES"/>
        </w:rPr>
      </w:pPr>
      <w:bookmarkStart w:id="63" w:name="_Ref391572509"/>
      <w:bookmarkStart w:id="64" w:name="_Toc395255534"/>
      <w:r w:rsidRPr="008A36A4">
        <w:rPr>
          <w:lang w:eastAsia="es-ES"/>
        </w:rPr>
        <w:t>Metodología</w:t>
      </w:r>
      <w:bookmarkEnd w:id="63"/>
      <w:bookmarkEnd w:id="64"/>
    </w:p>
    <w:p w:rsidR="004B5F3E" w:rsidRPr="008A36A4" w:rsidRDefault="004B5F3E" w:rsidP="004B5F3E">
      <w:pPr>
        <w:rPr>
          <w:lang w:eastAsia="es-ES"/>
        </w:rPr>
      </w:pPr>
    </w:p>
    <w:p w:rsidR="00DF3A25" w:rsidRPr="008A36A4" w:rsidRDefault="00D96B28" w:rsidP="00DF3A25">
      <w:pPr>
        <w:pStyle w:val="Prrafodelista"/>
        <w:numPr>
          <w:ilvl w:val="0"/>
          <w:numId w:val="8"/>
        </w:numPr>
        <w:rPr>
          <w:lang w:val="es-ES"/>
        </w:rPr>
      </w:pPr>
      <w:r w:rsidRPr="008A36A4">
        <w:rPr>
          <w:lang w:val="es-ES"/>
        </w:rPr>
        <w:t xml:space="preserve">Los días </w:t>
      </w:r>
      <w:r w:rsidR="00F243B8" w:rsidRPr="008A36A4">
        <w:rPr>
          <w:lang w:val="es-ES"/>
        </w:rPr>
        <w:t>28, 29 y 30</w:t>
      </w:r>
      <w:r w:rsidRPr="008A36A4">
        <w:rPr>
          <w:lang w:val="es-ES"/>
        </w:rPr>
        <w:t xml:space="preserve"> de </w:t>
      </w:r>
      <w:r w:rsidR="007232CB" w:rsidRPr="008A36A4">
        <w:rPr>
          <w:lang w:val="es-ES"/>
        </w:rPr>
        <w:t>jul</w:t>
      </w:r>
      <w:r w:rsidR="005A4F98" w:rsidRPr="008A36A4">
        <w:rPr>
          <w:lang w:val="es-ES"/>
        </w:rPr>
        <w:t>io de 2014</w:t>
      </w:r>
      <w:r w:rsidRPr="008A36A4">
        <w:rPr>
          <w:lang w:val="es-ES"/>
        </w:rPr>
        <w:t xml:space="preserve"> se realizaron mediciones del Nivel de Presión Sonora (NPS) en </w:t>
      </w:r>
      <w:r w:rsidR="00FF25A9" w:rsidRPr="008A36A4">
        <w:rPr>
          <w:lang w:val="es-ES"/>
        </w:rPr>
        <w:t>[</w:t>
      </w:r>
      <w:r w:rsidRPr="008A36A4">
        <w:rPr>
          <w:lang w:val="es-ES"/>
        </w:rPr>
        <w:t>dB(A)</w:t>
      </w:r>
      <w:r w:rsidR="00FF25A9" w:rsidRPr="008A36A4">
        <w:rPr>
          <w:lang w:val="es-ES"/>
        </w:rPr>
        <w:t>]</w:t>
      </w:r>
      <w:r w:rsidR="00604A41" w:rsidRPr="008A36A4">
        <w:rPr>
          <w:lang w:val="es-ES"/>
        </w:rPr>
        <w:t xml:space="preserve"> Lento en periodo</w:t>
      </w:r>
      <w:r w:rsidRPr="008A36A4">
        <w:rPr>
          <w:lang w:val="es-ES"/>
        </w:rPr>
        <w:t xml:space="preserve"> diurno</w:t>
      </w:r>
      <w:r w:rsidR="005A4F98" w:rsidRPr="008A36A4">
        <w:rPr>
          <w:lang w:val="es-ES"/>
        </w:rPr>
        <w:t xml:space="preserve"> y nocturno</w:t>
      </w:r>
      <w:r w:rsidR="00DF3A25" w:rsidRPr="008A36A4">
        <w:rPr>
          <w:lang w:val="es-ES"/>
        </w:rPr>
        <w:t>,</w:t>
      </w:r>
      <w:r w:rsidRPr="008A36A4">
        <w:rPr>
          <w:lang w:val="es-ES"/>
        </w:rPr>
        <w:t xml:space="preserve"> </w:t>
      </w:r>
      <w:r w:rsidR="00F16C71" w:rsidRPr="008A36A4">
        <w:rPr>
          <w:lang w:val="es-ES"/>
        </w:rPr>
        <w:t xml:space="preserve">en consideración a la normativa aplicable </w:t>
      </w:r>
      <w:r w:rsidR="00DF3A25" w:rsidRPr="008A36A4">
        <w:rPr>
          <w:lang w:val="es-ES"/>
        </w:rPr>
        <w:t xml:space="preserve">correspondiente al </w:t>
      </w:r>
      <w:r w:rsidR="009A0EBA" w:rsidRPr="008A36A4">
        <w:rPr>
          <w:lang w:val="es-ES"/>
        </w:rPr>
        <w:t>D.S. N° 38/2011 del MMA.</w:t>
      </w:r>
    </w:p>
    <w:p w:rsidR="00D96B28" w:rsidRPr="008A36A4" w:rsidRDefault="00D96B28" w:rsidP="00DF3A25">
      <w:pPr>
        <w:pStyle w:val="Prrafodelista"/>
        <w:rPr>
          <w:lang w:val="es-ES"/>
        </w:rPr>
      </w:pPr>
    </w:p>
    <w:p w:rsidR="005A1FDB" w:rsidRPr="008A36A4" w:rsidRDefault="005A1FDB" w:rsidP="005A1FDB">
      <w:pPr>
        <w:pStyle w:val="Prrafodelista"/>
        <w:numPr>
          <w:ilvl w:val="0"/>
          <w:numId w:val="15"/>
        </w:numPr>
        <w:rPr>
          <w:lang w:val="es-ES"/>
        </w:rPr>
      </w:pPr>
      <w:r w:rsidRPr="008A36A4">
        <w:rPr>
          <w:lang w:val="es-ES"/>
        </w:rPr>
        <w:t xml:space="preserve">Las mediciones se efectuaron en los puntos de evaluación asociados </w:t>
      </w:r>
      <w:r w:rsidR="00A036B6" w:rsidRPr="008A36A4">
        <w:rPr>
          <w:lang w:val="es-ES"/>
        </w:rPr>
        <w:t xml:space="preserve">a </w:t>
      </w:r>
      <w:r w:rsidRPr="008A36A4">
        <w:rPr>
          <w:lang w:val="es-ES"/>
        </w:rPr>
        <w:t xml:space="preserve">receptores sensibles que indica la </w:t>
      </w:r>
      <w:r w:rsidR="00F23E59" w:rsidRPr="008A36A4">
        <w:rPr>
          <w:lang w:val="es-ES"/>
        </w:rPr>
        <w:fldChar w:fldCharType="begin"/>
      </w:r>
      <w:r w:rsidR="00F23E59" w:rsidRPr="008A36A4">
        <w:rPr>
          <w:lang w:val="es-ES"/>
        </w:rPr>
        <w:instrText xml:space="preserve"> REF _Ref391468196 \h </w:instrText>
      </w:r>
      <w:r w:rsidR="002621D5" w:rsidRPr="008A36A4">
        <w:rPr>
          <w:lang w:val="es-ES"/>
        </w:rPr>
        <w:instrText xml:space="preserve"> \* MERGEFORMAT </w:instrText>
      </w:r>
      <w:r w:rsidR="00F23E59" w:rsidRPr="008A36A4">
        <w:rPr>
          <w:lang w:val="es-ES"/>
        </w:rPr>
      </w:r>
      <w:r w:rsidR="00F23E59" w:rsidRPr="008A36A4">
        <w:rPr>
          <w:lang w:val="es-ES"/>
        </w:rPr>
        <w:fldChar w:fldCharType="separate"/>
      </w:r>
      <w:r w:rsidR="00E65294" w:rsidRPr="008A36A4">
        <w:t xml:space="preserve">Ilustración </w:t>
      </w:r>
      <w:r w:rsidR="00E65294">
        <w:rPr>
          <w:noProof/>
        </w:rPr>
        <w:t>2</w:t>
      </w:r>
      <w:r w:rsidR="00F23E59" w:rsidRPr="008A36A4">
        <w:rPr>
          <w:lang w:val="es-ES"/>
        </w:rPr>
        <w:fldChar w:fldCharType="end"/>
      </w:r>
      <w:r w:rsidR="00F23E59" w:rsidRPr="008A36A4">
        <w:rPr>
          <w:lang w:val="es-ES"/>
        </w:rPr>
        <w:t>.</w:t>
      </w:r>
    </w:p>
    <w:p w:rsidR="005A1FDB" w:rsidRPr="008A36A4" w:rsidRDefault="005A1FDB" w:rsidP="005A1FDB">
      <w:pPr>
        <w:pStyle w:val="Prrafodelista"/>
        <w:rPr>
          <w:lang w:val="es-ES"/>
        </w:rPr>
      </w:pPr>
    </w:p>
    <w:p w:rsidR="00F243B8" w:rsidRPr="008A36A4" w:rsidRDefault="00F243B8" w:rsidP="00F243B8">
      <w:pPr>
        <w:pStyle w:val="Prrafodelista"/>
        <w:numPr>
          <w:ilvl w:val="0"/>
          <w:numId w:val="15"/>
        </w:numPr>
        <w:rPr>
          <w:lang w:val="es-ES_tradnl"/>
        </w:rPr>
      </w:pPr>
      <w:r w:rsidRPr="008A36A4">
        <w:rPr>
          <w:lang w:val="es-ES_tradnl"/>
        </w:rPr>
        <w:t xml:space="preserve">Para cada zona evaluada se realizaron 3 mediciones de 1 minuto para cada punto de medición registrándose en cada una el </w:t>
      </w:r>
      <w:proofErr w:type="spellStart"/>
      <w:r w:rsidRPr="008A36A4">
        <w:rPr>
          <w:lang w:val="es-ES_tradnl"/>
        </w:rPr>
        <w:t>NPS</w:t>
      </w:r>
      <w:r w:rsidRPr="008A36A4">
        <w:rPr>
          <w:vertAlign w:val="subscript"/>
          <w:lang w:val="es-ES_tradnl"/>
        </w:rPr>
        <w:t>eq</w:t>
      </w:r>
      <w:proofErr w:type="spellEnd"/>
      <w:r w:rsidRPr="008A36A4">
        <w:rPr>
          <w:lang w:val="es-ES_tradnl"/>
        </w:rPr>
        <w:t xml:space="preserve">, </w:t>
      </w:r>
      <w:proofErr w:type="spellStart"/>
      <w:r w:rsidRPr="008A36A4">
        <w:rPr>
          <w:lang w:val="es-ES_tradnl"/>
        </w:rPr>
        <w:t>NPS</w:t>
      </w:r>
      <w:r w:rsidRPr="008A36A4">
        <w:rPr>
          <w:vertAlign w:val="subscript"/>
          <w:lang w:val="es-ES_tradnl"/>
        </w:rPr>
        <w:t>mín</w:t>
      </w:r>
      <w:proofErr w:type="spellEnd"/>
      <w:r w:rsidRPr="008A36A4">
        <w:rPr>
          <w:lang w:val="es-ES_tradnl"/>
        </w:rPr>
        <w:t xml:space="preserve"> y </w:t>
      </w:r>
      <w:proofErr w:type="spellStart"/>
      <w:r w:rsidRPr="008A36A4">
        <w:rPr>
          <w:lang w:val="es-ES_tradnl"/>
        </w:rPr>
        <w:t>NPS</w:t>
      </w:r>
      <w:r w:rsidRPr="008A36A4">
        <w:rPr>
          <w:vertAlign w:val="subscript"/>
          <w:lang w:val="es-ES_tradnl"/>
        </w:rPr>
        <w:t>máx</w:t>
      </w:r>
      <w:proofErr w:type="spellEnd"/>
      <w:r w:rsidRPr="008A36A4">
        <w:rPr>
          <w:lang w:val="es-ES_tradnl"/>
        </w:rPr>
        <w:t>, con un tiempo total de 3 minutos por receptor sensible, esto de acuerdo al procedimiento estipulado en la normativa vigente (Ver Anexo I de Fichas de Medición).</w:t>
      </w:r>
    </w:p>
    <w:p w:rsidR="005A1FDB" w:rsidRPr="008A36A4" w:rsidRDefault="005A1FDB" w:rsidP="00DF3A25">
      <w:pPr>
        <w:pStyle w:val="Prrafodelista"/>
        <w:rPr>
          <w:lang w:val="es-ES_tradnl"/>
        </w:rPr>
      </w:pPr>
    </w:p>
    <w:p w:rsidR="00D96B28" w:rsidRPr="008A36A4" w:rsidRDefault="00DE67BC" w:rsidP="00FA43E0">
      <w:pPr>
        <w:pStyle w:val="Prrafodelista"/>
        <w:numPr>
          <w:ilvl w:val="0"/>
          <w:numId w:val="11"/>
        </w:numPr>
        <w:rPr>
          <w:lang w:val="es-ES"/>
        </w:rPr>
      </w:pPr>
      <w:r w:rsidRPr="008A36A4">
        <w:rPr>
          <w:lang w:val="es-ES"/>
        </w:rPr>
        <w:t>E</w:t>
      </w:r>
      <w:r w:rsidR="00D96B28" w:rsidRPr="008A36A4">
        <w:rPr>
          <w:lang w:val="es-ES"/>
        </w:rPr>
        <w:t>l instrumento se ubicó a 1</w:t>
      </w:r>
      <w:r w:rsidR="00AD05F4" w:rsidRPr="008A36A4">
        <w:rPr>
          <w:lang w:val="es-ES"/>
        </w:rPr>
        <w:t>.</w:t>
      </w:r>
      <w:r w:rsidR="00D96B28" w:rsidRPr="008A36A4">
        <w:rPr>
          <w:lang w:val="es-ES"/>
        </w:rPr>
        <w:t xml:space="preserve">5 </w:t>
      </w:r>
      <w:r w:rsidR="00333168" w:rsidRPr="008A36A4">
        <w:rPr>
          <w:lang w:val="es-ES"/>
        </w:rPr>
        <w:t>[m]</w:t>
      </w:r>
      <w:r w:rsidR="00D96B28" w:rsidRPr="008A36A4">
        <w:rPr>
          <w:lang w:val="es-ES"/>
        </w:rPr>
        <w:t xml:space="preserve"> de su eje vertical (piso) y en lo posible a 3</w:t>
      </w:r>
      <w:r w:rsidR="00AD05F4" w:rsidRPr="008A36A4">
        <w:rPr>
          <w:lang w:val="es-ES"/>
        </w:rPr>
        <w:t>.</w:t>
      </w:r>
      <w:r w:rsidR="005537AB" w:rsidRPr="008A36A4">
        <w:rPr>
          <w:lang w:val="es-ES"/>
        </w:rPr>
        <w:t>5</w:t>
      </w:r>
      <w:r w:rsidR="00D96B28" w:rsidRPr="008A36A4">
        <w:rPr>
          <w:lang w:val="es-ES"/>
        </w:rPr>
        <w:t xml:space="preserve"> </w:t>
      </w:r>
      <w:r w:rsidR="00333168" w:rsidRPr="008A36A4">
        <w:rPr>
          <w:lang w:val="es-ES"/>
        </w:rPr>
        <w:t>[m]</w:t>
      </w:r>
      <w:r w:rsidR="00D96B28" w:rsidRPr="008A36A4">
        <w:rPr>
          <w:lang w:val="es-ES"/>
        </w:rPr>
        <w:t xml:space="preserve"> de cualquier superficie reflectante en su eje horizontal (paredes, muros, ventanas).</w:t>
      </w:r>
    </w:p>
    <w:p w:rsidR="003978FD" w:rsidRPr="008A36A4" w:rsidRDefault="003978FD" w:rsidP="003978FD">
      <w:pPr>
        <w:pStyle w:val="Prrafodelista"/>
        <w:rPr>
          <w:lang w:val="es-ES"/>
        </w:rPr>
      </w:pPr>
    </w:p>
    <w:p w:rsidR="003978FD" w:rsidRPr="008A36A4" w:rsidRDefault="003978FD" w:rsidP="00B41573">
      <w:pPr>
        <w:pStyle w:val="Prrafodelista"/>
        <w:numPr>
          <w:ilvl w:val="0"/>
          <w:numId w:val="39"/>
        </w:numPr>
        <w:rPr>
          <w:lang w:val="es-ES"/>
        </w:rPr>
      </w:pPr>
      <w:r w:rsidRPr="008A36A4">
        <w:rPr>
          <w:lang w:val="es-ES"/>
        </w:rPr>
        <w:t xml:space="preserve">Adicionalmente, se midieron cuatro puntos referenciales al interior del área que abarca el Proyecto. Estos </w:t>
      </w:r>
      <w:r w:rsidR="0089719F" w:rsidRPr="008A36A4">
        <w:rPr>
          <w:lang w:val="es-ES"/>
        </w:rPr>
        <w:t>s</w:t>
      </w:r>
      <w:r w:rsidRPr="008A36A4">
        <w:rPr>
          <w:lang w:val="es-ES"/>
        </w:rPr>
        <w:t>e encuentran en la línea de propagación acústica de los receptores más cercanos</w:t>
      </w:r>
      <w:r w:rsidR="00F243B8" w:rsidRPr="008A36A4">
        <w:rPr>
          <w:lang w:val="es-ES"/>
        </w:rPr>
        <w:t xml:space="preserve">. </w:t>
      </w:r>
      <w:r w:rsidR="000F21F6" w:rsidRPr="008A36A4">
        <w:rPr>
          <w:lang w:val="es-ES"/>
        </w:rPr>
        <w:t>Los niveles se obtuvieron bajo la misma metodología definida anteriormente (Ver Anexo I de Fichas de Medición).</w:t>
      </w:r>
    </w:p>
    <w:p w:rsidR="00F16C71" w:rsidRPr="008A36A4" w:rsidRDefault="00F16C71" w:rsidP="00F16C71">
      <w:pPr>
        <w:pStyle w:val="Prrafodelista"/>
        <w:rPr>
          <w:lang w:val="es-ES"/>
        </w:rPr>
      </w:pPr>
    </w:p>
    <w:p w:rsidR="00D96B28" w:rsidRPr="008A36A4" w:rsidRDefault="00F23E59" w:rsidP="00FA43E0">
      <w:pPr>
        <w:pStyle w:val="Prrafodelista"/>
        <w:numPr>
          <w:ilvl w:val="0"/>
          <w:numId w:val="11"/>
        </w:numPr>
        <w:rPr>
          <w:lang w:val="es-ES"/>
        </w:rPr>
      </w:pPr>
      <w:r w:rsidRPr="008A36A4">
        <w:rPr>
          <w:lang w:val="es-ES"/>
        </w:rPr>
        <w:t xml:space="preserve">Las mediciones se realizaron utilizando un sonómetro marca </w:t>
      </w:r>
      <w:proofErr w:type="spellStart"/>
      <w:r w:rsidRPr="008A36A4">
        <w:rPr>
          <w:lang w:val="es-ES"/>
        </w:rPr>
        <w:t>Svantek</w:t>
      </w:r>
      <w:proofErr w:type="spellEnd"/>
      <w:r w:rsidRPr="008A36A4">
        <w:rPr>
          <w:lang w:val="es-ES"/>
        </w:rPr>
        <w:t xml:space="preserve">, modelo </w:t>
      </w:r>
      <w:r w:rsidRPr="008A36A4">
        <w:rPr>
          <w:spacing w:val="-3"/>
        </w:rPr>
        <w:t xml:space="preserve">SVAN </w:t>
      </w:r>
      <w:r w:rsidR="00395030" w:rsidRPr="008A36A4">
        <w:rPr>
          <w:spacing w:val="-3"/>
        </w:rPr>
        <w:t>958</w:t>
      </w:r>
      <w:r w:rsidR="004D53FE" w:rsidRPr="008A36A4">
        <w:rPr>
          <w:spacing w:val="-3"/>
        </w:rPr>
        <w:t>A,</w:t>
      </w:r>
      <w:r w:rsidRPr="008A36A4">
        <w:rPr>
          <w:lang w:val="es-ES"/>
        </w:rPr>
        <w:t xml:space="preserve"> </w:t>
      </w:r>
      <w:r w:rsidR="00A036B6" w:rsidRPr="008A36A4">
        <w:rPr>
          <w:lang w:val="es-ES"/>
        </w:rPr>
        <w:t>Cla</w:t>
      </w:r>
      <w:r w:rsidRPr="008A36A4">
        <w:rPr>
          <w:lang w:val="es-ES"/>
        </w:rPr>
        <w:t xml:space="preserve">se </w:t>
      </w:r>
      <w:r w:rsidR="00A036B6" w:rsidRPr="008A36A4">
        <w:rPr>
          <w:lang w:val="es-ES"/>
        </w:rPr>
        <w:t>1</w:t>
      </w:r>
      <w:r w:rsidR="001A5C65" w:rsidRPr="008A36A4">
        <w:rPr>
          <w:lang w:val="es-ES"/>
        </w:rPr>
        <w:t xml:space="preserve">, </w:t>
      </w:r>
      <w:r w:rsidR="00D96B28" w:rsidRPr="008A36A4">
        <w:rPr>
          <w:lang w:val="es-ES"/>
        </w:rPr>
        <w:t xml:space="preserve">según lo establecido en la norma IEC 61672-1:2002. </w:t>
      </w:r>
      <w:r w:rsidRPr="008A36A4">
        <w:rPr>
          <w:lang w:val="es-ES"/>
        </w:rPr>
        <w:t>El</w:t>
      </w:r>
      <w:r w:rsidR="00D96B28" w:rsidRPr="008A36A4">
        <w:rPr>
          <w:lang w:val="es-ES"/>
        </w:rPr>
        <w:t xml:space="preserve"> instru</w:t>
      </w:r>
      <w:r w:rsidR="006F3B3D" w:rsidRPr="008A36A4">
        <w:rPr>
          <w:lang w:val="es-ES"/>
        </w:rPr>
        <w:t>mento fue debidamente calibrado</w:t>
      </w:r>
      <w:r w:rsidR="00D96B28" w:rsidRPr="008A36A4">
        <w:rPr>
          <w:lang w:val="es-ES"/>
        </w:rPr>
        <w:t xml:space="preserve"> </w:t>
      </w:r>
      <w:r w:rsidR="00F243B8" w:rsidRPr="008A36A4">
        <w:rPr>
          <w:lang w:val="es-ES"/>
        </w:rPr>
        <w:t>por el operador en terreno</w:t>
      </w:r>
      <w:r w:rsidR="00D96B28" w:rsidRPr="008A36A4">
        <w:rPr>
          <w:lang w:val="es-ES"/>
        </w:rPr>
        <w:t xml:space="preserve">. En el Anexo </w:t>
      </w:r>
      <w:r w:rsidR="00B45F02" w:rsidRPr="008A36A4">
        <w:rPr>
          <w:lang w:val="es-ES"/>
        </w:rPr>
        <w:t>I</w:t>
      </w:r>
      <w:r w:rsidR="0081334B" w:rsidRPr="008A36A4">
        <w:rPr>
          <w:lang w:val="es-ES"/>
        </w:rPr>
        <w:t>II</w:t>
      </w:r>
      <w:r w:rsidR="00D96B28" w:rsidRPr="008A36A4">
        <w:rPr>
          <w:lang w:val="es-ES"/>
        </w:rPr>
        <w:t xml:space="preserve"> se entregan los certificados de calibración de cada instrumento.</w:t>
      </w:r>
    </w:p>
    <w:p w:rsidR="00B44942" w:rsidRPr="008A36A4" w:rsidRDefault="00B44942" w:rsidP="00B44942">
      <w:bookmarkStart w:id="65" w:name="_Toc339879129"/>
    </w:p>
    <w:p w:rsidR="00C21600" w:rsidRPr="008A36A4" w:rsidRDefault="00C21600" w:rsidP="00737EE4"/>
    <w:p w:rsidR="00F16C71" w:rsidRPr="008A36A4" w:rsidRDefault="00F16C71" w:rsidP="00F23343">
      <w:pPr>
        <w:pStyle w:val="Ttulo1"/>
      </w:pPr>
      <w:bookmarkStart w:id="66" w:name="_Toc395255535"/>
      <w:r w:rsidRPr="008A36A4">
        <w:lastRenderedPageBreak/>
        <w:t>R</w:t>
      </w:r>
      <w:r w:rsidR="00F23343" w:rsidRPr="008A36A4">
        <w:t>esultados</w:t>
      </w:r>
      <w:bookmarkEnd w:id="65"/>
      <w:bookmarkEnd w:id="66"/>
    </w:p>
    <w:p w:rsidR="004B5F3E" w:rsidRPr="008A36A4" w:rsidRDefault="004B5F3E" w:rsidP="004B5F3E"/>
    <w:p w:rsidR="00F16C71" w:rsidRPr="008A36A4" w:rsidRDefault="00F16C71" w:rsidP="00F23343">
      <w:pPr>
        <w:pStyle w:val="Ttulo2"/>
      </w:pPr>
      <w:bookmarkStart w:id="67" w:name="_Toc304545948"/>
      <w:bookmarkStart w:id="68" w:name="_Toc308079578"/>
      <w:bookmarkStart w:id="69" w:name="_Toc339879130"/>
      <w:bookmarkStart w:id="70" w:name="_Toc395255536"/>
      <w:r w:rsidRPr="008A36A4">
        <w:t>M</w:t>
      </w:r>
      <w:r w:rsidR="00040207" w:rsidRPr="008A36A4">
        <w:t>onitoreo de N</w:t>
      </w:r>
      <w:r w:rsidR="00F23343" w:rsidRPr="008A36A4">
        <w:t>iveles de Presión Sonora</w:t>
      </w:r>
      <w:bookmarkEnd w:id="67"/>
      <w:bookmarkEnd w:id="68"/>
      <w:bookmarkEnd w:id="69"/>
      <w:bookmarkEnd w:id="70"/>
    </w:p>
    <w:p w:rsidR="004B5F3E" w:rsidRPr="008A36A4" w:rsidRDefault="004B5F3E" w:rsidP="004B5F3E"/>
    <w:p w:rsidR="00346B48" w:rsidRPr="008A36A4" w:rsidRDefault="00346B48" w:rsidP="00346B48">
      <w:pPr>
        <w:rPr>
          <w:lang w:val="es-ES_tradnl"/>
        </w:rPr>
      </w:pPr>
      <w:r w:rsidRPr="008A36A4">
        <w:rPr>
          <w:lang w:val="es-ES_tradnl"/>
        </w:rPr>
        <w:t xml:space="preserve">Con el objetivo de evaluar el cumplimiento de los niveles de ruido máximos permitidos </w:t>
      </w:r>
      <w:r w:rsidR="00667BFB" w:rsidRPr="008A36A4">
        <w:rPr>
          <w:lang w:val="es-ES_tradnl"/>
        </w:rPr>
        <w:t>en</w:t>
      </w:r>
      <w:r w:rsidRPr="008A36A4">
        <w:rPr>
          <w:lang w:val="es-ES_tradnl"/>
        </w:rPr>
        <w:t xml:space="preserve"> los receptores sensibles, se efectuaron mediciones en condiciones normales de </w:t>
      </w:r>
      <w:r w:rsidR="00376DC0" w:rsidRPr="008A36A4">
        <w:rPr>
          <w:lang w:val="es-ES_tradnl"/>
        </w:rPr>
        <w:t xml:space="preserve">la </w:t>
      </w:r>
      <w:r w:rsidRPr="008A36A4">
        <w:rPr>
          <w:lang w:val="es-ES_tradnl"/>
        </w:rPr>
        <w:t xml:space="preserve">construcción del Proyecto. </w:t>
      </w:r>
      <w:r w:rsidR="00D21457" w:rsidRPr="008A36A4">
        <w:rPr>
          <w:lang w:val="es-ES_tradnl"/>
        </w:rPr>
        <w:t>Durante el periodo</w:t>
      </w:r>
      <w:r w:rsidRPr="008A36A4">
        <w:rPr>
          <w:lang w:val="es-ES_tradnl"/>
        </w:rPr>
        <w:t xml:space="preserve"> en que se realizaron las mediciones</w:t>
      </w:r>
      <w:r w:rsidR="00657259" w:rsidRPr="008A36A4">
        <w:rPr>
          <w:lang w:val="es-ES_tradnl"/>
        </w:rPr>
        <w:t>,</w:t>
      </w:r>
      <w:r w:rsidRPr="008A36A4">
        <w:rPr>
          <w:lang w:val="es-ES_tradnl"/>
        </w:rPr>
        <w:t xml:space="preserve"> </w:t>
      </w:r>
      <w:r w:rsidR="00822697" w:rsidRPr="008A36A4">
        <w:rPr>
          <w:lang w:val="es-ES_tradnl"/>
        </w:rPr>
        <w:t>f</w:t>
      </w:r>
      <w:r w:rsidR="00376DC0" w:rsidRPr="008A36A4">
        <w:rPr>
          <w:lang w:val="es-ES_tradnl"/>
        </w:rPr>
        <w:t>ueron</w:t>
      </w:r>
      <w:r w:rsidRPr="008A36A4">
        <w:rPr>
          <w:lang w:val="es-ES_tradnl"/>
        </w:rPr>
        <w:t xml:space="preserve"> perceptibles</w:t>
      </w:r>
      <w:r w:rsidR="00822697" w:rsidRPr="008A36A4">
        <w:rPr>
          <w:lang w:val="es-ES_tradnl"/>
        </w:rPr>
        <w:t xml:space="preserve"> principalmente</w:t>
      </w:r>
      <w:r w:rsidRPr="008A36A4">
        <w:rPr>
          <w:lang w:val="es-ES_tradnl"/>
        </w:rPr>
        <w:t xml:space="preserve"> faenas </w:t>
      </w:r>
      <w:r w:rsidR="00657259" w:rsidRPr="008A36A4">
        <w:rPr>
          <w:lang w:val="es-ES_tradnl"/>
        </w:rPr>
        <w:t>externas</w:t>
      </w:r>
      <w:r w:rsidRPr="008A36A4">
        <w:rPr>
          <w:lang w:val="es-ES_tradnl"/>
        </w:rPr>
        <w:t xml:space="preserve"> </w:t>
      </w:r>
      <w:r w:rsidR="00D21457" w:rsidRPr="008A36A4">
        <w:rPr>
          <w:lang w:val="es-ES_tradnl"/>
        </w:rPr>
        <w:t xml:space="preserve">a las faenas </w:t>
      </w:r>
      <w:r w:rsidR="00FD0C49" w:rsidRPr="008A36A4">
        <w:rPr>
          <w:lang w:val="es-ES_tradnl"/>
        </w:rPr>
        <w:t>de Tambo de oro</w:t>
      </w:r>
      <w:r w:rsidR="00D21457" w:rsidRPr="008A36A4">
        <w:rPr>
          <w:lang w:val="es-ES_tradnl"/>
        </w:rPr>
        <w:t xml:space="preserve"> evaluadas</w:t>
      </w:r>
      <w:r w:rsidRPr="008A36A4">
        <w:rPr>
          <w:lang w:val="es-ES_tradnl"/>
        </w:rPr>
        <w:t>, siendo la principal fuente</w:t>
      </w:r>
      <w:r w:rsidR="00667BFB" w:rsidRPr="008A36A4">
        <w:rPr>
          <w:lang w:val="es-ES_tradnl"/>
        </w:rPr>
        <w:t xml:space="preserve"> de ruido</w:t>
      </w:r>
      <w:r w:rsidRPr="008A36A4">
        <w:rPr>
          <w:lang w:val="es-ES_tradnl"/>
        </w:rPr>
        <w:t xml:space="preserve"> del sector</w:t>
      </w:r>
      <w:r w:rsidR="00657259" w:rsidRPr="008A36A4">
        <w:rPr>
          <w:lang w:val="es-ES_tradnl"/>
        </w:rPr>
        <w:t>,</w:t>
      </w:r>
      <w:r w:rsidRPr="008A36A4">
        <w:rPr>
          <w:lang w:val="es-ES_tradnl"/>
        </w:rPr>
        <w:t xml:space="preserve"> la operación de la planta de la minera Altos de </w:t>
      </w:r>
      <w:proofErr w:type="spellStart"/>
      <w:r w:rsidRPr="008A36A4">
        <w:rPr>
          <w:lang w:val="es-ES_tradnl"/>
        </w:rPr>
        <w:t>Punitaqui</w:t>
      </w:r>
      <w:proofErr w:type="spellEnd"/>
      <w:r w:rsidRPr="008A36A4">
        <w:rPr>
          <w:lang w:val="es-ES_tradnl"/>
        </w:rPr>
        <w:t>.</w:t>
      </w:r>
    </w:p>
    <w:p w:rsidR="00FD0C49" w:rsidRPr="008A36A4" w:rsidRDefault="00FD0C49" w:rsidP="00FD0C49">
      <w:bookmarkStart w:id="71" w:name="_Toc387923333"/>
    </w:p>
    <w:p w:rsidR="00913405" w:rsidRPr="008A36A4" w:rsidRDefault="00913405" w:rsidP="00913405">
      <w:pPr>
        <w:pStyle w:val="Ttulo3"/>
        <w:numPr>
          <w:ilvl w:val="2"/>
          <w:numId w:val="16"/>
        </w:numPr>
      </w:pPr>
      <w:bookmarkStart w:id="72" w:name="_Toc395255537"/>
      <w:r w:rsidRPr="008A36A4">
        <w:t>Monitoreo de Niveles de Presión Sonora periodo diurno</w:t>
      </w:r>
      <w:bookmarkEnd w:id="71"/>
      <w:bookmarkEnd w:id="72"/>
    </w:p>
    <w:p w:rsidR="00913405" w:rsidRPr="008A36A4" w:rsidRDefault="00913405" w:rsidP="004B5F3E"/>
    <w:p w:rsidR="00F16C71" w:rsidRPr="008A36A4" w:rsidRDefault="00F16C71" w:rsidP="00F16C71">
      <w:pPr>
        <w:rPr>
          <w:lang w:val="es-ES"/>
        </w:rPr>
      </w:pPr>
      <w:r w:rsidRPr="008A36A4">
        <w:rPr>
          <w:lang w:val="es-ES"/>
        </w:rPr>
        <w:t xml:space="preserve">La siguiente tabla presenta un resumen con los </w:t>
      </w:r>
      <w:proofErr w:type="spellStart"/>
      <w:r w:rsidRPr="008A36A4">
        <w:rPr>
          <w:lang w:val="es-ES"/>
        </w:rPr>
        <w:t>NPS</w:t>
      </w:r>
      <w:r w:rsidRPr="008A36A4">
        <w:rPr>
          <w:vertAlign w:val="subscript"/>
          <w:lang w:val="es-ES"/>
        </w:rPr>
        <w:t>eq</w:t>
      </w:r>
      <w:proofErr w:type="spellEnd"/>
      <w:r w:rsidRPr="008A36A4">
        <w:rPr>
          <w:lang w:val="es-ES"/>
        </w:rPr>
        <w:t xml:space="preserve"> (o </w:t>
      </w:r>
      <w:proofErr w:type="spellStart"/>
      <w:r w:rsidRPr="008A36A4">
        <w:rPr>
          <w:lang w:val="es-ES"/>
        </w:rPr>
        <w:t>Leq</w:t>
      </w:r>
      <w:proofErr w:type="spellEnd"/>
      <w:r w:rsidRPr="008A36A4">
        <w:rPr>
          <w:lang w:val="es-ES"/>
        </w:rPr>
        <w:t xml:space="preserve">) en </w:t>
      </w:r>
      <w:r w:rsidR="00FF25A9" w:rsidRPr="008A36A4">
        <w:rPr>
          <w:lang w:val="es-ES"/>
        </w:rPr>
        <w:t>[</w:t>
      </w:r>
      <w:r w:rsidRPr="008A36A4">
        <w:rPr>
          <w:lang w:val="es-ES"/>
        </w:rPr>
        <w:t>dB(A)</w:t>
      </w:r>
      <w:r w:rsidR="00FF25A9" w:rsidRPr="008A36A4">
        <w:rPr>
          <w:lang w:val="es-ES"/>
        </w:rPr>
        <w:t>]</w:t>
      </w:r>
      <w:r w:rsidRPr="008A36A4">
        <w:rPr>
          <w:lang w:val="es-ES"/>
        </w:rPr>
        <w:t xml:space="preserve"> Lento medidos de acuerdo al procedimiento descrito en el </w:t>
      </w:r>
      <w:r w:rsidR="009A0EBA" w:rsidRPr="008A36A4">
        <w:rPr>
          <w:lang w:val="es-ES"/>
        </w:rPr>
        <w:t>D.S. N° 38/2011 del MMA</w:t>
      </w:r>
      <w:r w:rsidRPr="008A36A4">
        <w:rPr>
          <w:lang w:val="es-ES"/>
        </w:rPr>
        <w:t xml:space="preserve">. Las fichas de medición </w:t>
      </w:r>
      <w:r w:rsidR="005C17D7" w:rsidRPr="008A36A4">
        <w:rPr>
          <w:lang w:val="es-ES"/>
        </w:rPr>
        <w:t xml:space="preserve">se presentan en </w:t>
      </w:r>
      <w:r w:rsidR="0081334B" w:rsidRPr="008A36A4">
        <w:rPr>
          <w:lang w:val="es-ES"/>
        </w:rPr>
        <w:t>el</w:t>
      </w:r>
      <w:r w:rsidR="005C17D7" w:rsidRPr="008A36A4">
        <w:rPr>
          <w:lang w:val="es-ES"/>
        </w:rPr>
        <w:t xml:space="preserve"> Anexo I</w:t>
      </w:r>
      <w:r w:rsidR="00913405" w:rsidRPr="008A36A4">
        <w:rPr>
          <w:lang w:val="es-ES"/>
        </w:rPr>
        <w:t>.</w:t>
      </w:r>
    </w:p>
    <w:p w:rsidR="004B5F3E" w:rsidRPr="008A36A4" w:rsidRDefault="004B5F3E" w:rsidP="00F16C71">
      <w:pPr>
        <w:rPr>
          <w:lang w:val="es-ES"/>
        </w:rPr>
      </w:pPr>
    </w:p>
    <w:p w:rsidR="00DC40B1" w:rsidRPr="008A36A4" w:rsidRDefault="00DC40B1" w:rsidP="00DC40B1">
      <w:pPr>
        <w:pStyle w:val="Epgrafe"/>
        <w:keepNext/>
      </w:pPr>
      <w:bookmarkStart w:id="73" w:name="_Toc395255560"/>
      <w:r w:rsidRPr="008A36A4">
        <w:t xml:space="preserve">Tabla </w:t>
      </w:r>
      <w:fldSimple w:instr=" SEQ Tabla \* ARABIC ">
        <w:r w:rsidR="00E65294">
          <w:rPr>
            <w:noProof/>
          </w:rPr>
          <w:t>7</w:t>
        </w:r>
      </w:fldSimple>
      <w:r w:rsidRPr="008A36A4">
        <w:t xml:space="preserve">: </w:t>
      </w:r>
      <w:r w:rsidRPr="008A36A4">
        <w:rPr>
          <w:rFonts w:cs="Calibri"/>
          <w:lang w:val="es-ES"/>
        </w:rPr>
        <w:t>Resumen de los niveles de ruido</w:t>
      </w:r>
      <w:r w:rsidR="00B60DB4" w:rsidRPr="008A36A4">
        <w:rPr>
          <w:rFonts w:cs="Calibri"/>
          <w:lang w:val="es-ES"/>
        </w:rPr>
        <w:t>. Periodo diurno.</w:t>
      </w:r>
      <w:bookmarkEnd w:id="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17"/>
        <w:gridCol w:w="892"/>
        <w:gridCol w:w="892"/>
        <w:gridCol w:w="896"/>
        <w:gridCol w:w="5631"/>
        <w:gridCol w:w="1096"/>
      </w:tblGrid>
      <w:tr w:rsidR="00ED062C" w:rsidRPr="008A36A4" w:rsidTr="001E363C">
        <w:trPr>
          <w:trHeight w:val="114"/>
          <w:tblHeader/>
        </w:trPr>
        <w:tc>
          <w:tcPr>
            <w:tcW w:w="817" w:type="dxa"/>
            <w:shd w:val="clear" w:color="auto" w:fill="FFFFFF"/>
            <w:noWrap/>
            <w:vAlign w:val="center"/>
            <w:hideMark/>
          </w:tcPr>
          <w:p w:rsidR="00ED062C" w:rsidRPr="008A36A4" w:rsidRDefault="00ED062C" w:rsidP="00913405">
            <w:pPr>
              <w:spacing w:line="276" w:lineRule="auto"/>
              <w:jc w:val="center"/>
              <w:rPr>
                <w:rFonts w:cs="Calibri"/>
                <w:b/>
                <w:color w:val="000000"/>
                <w:sz w:val="20"/>
                <w:szCs w:val="20"/>
                <w:lang w:eastAsia="es-CL"/>
              </w:rPr>
            </w:pPr>
            <w:r w:rsidRPr="008A36A4">
              <w:rPr>
                <w:rFonts w:cs="Calibri"/>
                <w:b/>
                <w:bCs/>
                <w:color w:val="000000"/>
                <w:sz w:val="20"/>
                <w:szCs w:val="20"/>
              </w:rPr>
              <w:t>Punto</w:t>
            </w:r>
          </w:p>
        </w:tc>
        <w:tc>
          <w:tcPr>
            <w:tcW w:w="892" w:type="dxa"/>
            <w:shd w:val="clear" w:color="auto" w:fill="FFFFFF"/>
            <w:vAlign w:val="center"/>
          </w:tcPr>
          <w:p w:rsidR="00ED062C" w:rsidRPr="008A36A4" w:rsidRDefault="00ED062C" w:rsidP="00913405">
            <w:pPr>
              <w:pStyle w:val="Sinespaciado"/>
              <w:spacing w:line="276" w:lineRule="auto"/>
              <w:jc w:val="center"/>
              <w:rPr>
                <w:b/>
                <w:sz w:val="20"/>
                <w:szCs w:val="20"/>
                <w:lang w:val="es-ES"/>
              </w:rPr>
            </w:pPr>
            <w:proofErr w:type="spellStart"/>
            <w:r w:rsidRPr="008A36A4">
              <w:rPr>
                <w:b/>
                <w:sz w:val="20"/>
                <w:szCs w:val="20"/>
                <w:lang w:val="es-ES"/>
              </w:rPr>
              <w:t>NPS</w:t>
            </w:r>
            <w:r w:rsidRPr="008A36A4">
              <w:rPr>
                <w:b/>
                <w:sz w:val="20"/>
                <w:szCs w:val="20"/>
                <w:vertAlign w:val="subscript"/>
                <w:lang w:val="es-ES"/>
              </w:rPr>
              <w:t>eq</w:t>
            </w:r>
            <w:proofErr w:type="spellEnd"/>
            <w:r w:rsidRPr="008A36A4">
              <w:rPr>
                <w:b/>
                <w:sz w:val="20"/>
                <w:szCs w:val="20"/>
                <w:lang w:val="es-ES"/>
              </w:rPr>
              <w:t xml:space="preserve"> promedio</w:t>
            </w:r>
          </w:p>
          <w:p w:rsidR="00ED062C" w:rsidRPr="008A36A4" w:rsidRDefault="00ED062C" w:rsidP="00913405">
            <w:pPr>
              <w:spacing w:line="276" w:lineRule="auto"/>
              <w:jc w:val="center"/>
              <w:rPr>
                <w:rFonts w:cs="Calibri"/>
                <w:b/>
                <w:bCs/>
                <w:color w:val="000000"/>
                <w:sz w:val="20"/>
                <w:szCs w:val="20"/>
              </w:rPr>
            </w:pPr>
            <w:r w:rsidRPr="008A36A4">
              <w:rPr>
                <w:b/>
                <w:sz w:val="20"/>
                <w:szCs w:val="20"/>
                <w:lang w:val="es-ES"/>
              </w:rPr>
              <w:t>[dB(A)]*</w:t>
            </w:r>
          </w:p>
        </w:tc>
        <w:tc>
          <w:tcPr>
            <w:tcW w:w="892" w:type="dxa"/>
            <w:shd w:val="clear" w:color="auto" w:fill="FFFFFF"/>
            <w:vAlign w:val="center"/>
          </w:tcPr>
          <w:p w:rsidR="00ED062C" w:rsidRPr="008A36A4" w:rsidRDefault="00ED062C" w:rsidP="00913405">
            <w:pPr>
              <w:spacing w:line="276" w:lineRule="auto"/>
              <w:jc w:val="center"/>
              <w:rPr>
                <w:rFonts w:cs="Calibri"/>
                <w:b/>
                <w:bCs/>
                <w:color w:val="000000"/>
                <w:sz w:val="20"/>
                <w:szCs w:val="20"/>
              </w:rPr>
            </w:pPr>
            <w:proofErr w:type="spellStart"/>
            <w:r w:rsidRPr="008A36A4">
              <w:rPr>
                <w:rFonts w:cs="Calibri"/>
                <w:b/>
                <w:bCs/>
                <w:color w:val="000000"/>
                <w:sz w:val="20"/>
                <w:szCs w:val="20"/>
              </w:rPr>
              <w:t>NPS</w:t>
            </w:r>
            <w:r w:rsidRPr="008A36A4">
              <w:rPr>
                <w:rFonts w:cs="Calibri"/>
                <w:b/>
                <w:bCs/>
                <w:color w:val="000000"/>
                <w:sz w:val="20"/>
                <w:szCs w:val="20"/>
                <w:vertAlign w:val="subscript"/>
              </w:rPr>
              <w:t>mín</w:t>
            </w:r>
            <w:proofErr w:type="spellEnd"/>
            <w:r w:rsidRPr="008A36A4">
              <w:rPr>
                <w:rFonts w:cs="Calibri"/>
                <w:b/>
                <w:bCs/>
                <w:color w:val="000000"/>
                <w:sz w:val="20"/>
                <w:szCs w:val="20"/>
                <w:vertAlign w:val="subscript"/>
              </w:rPr>
              <w:t xml:space="preserve"> </w:t>
            </w:r>
            <w:r w:rsidRPr="008A36A4">
              <w:rPr>
                <w:rFonts w:cs="Calibri"/>
                <w:b/>
                <w:bCs/>
                <w:color w:val="000000"/>
                <w:sz w:val="20"/>
                <w:szCs w:val="20"/>
              </w:rPr>
              <w:t>[dB(A)]</w:t>
            </w:r>
          </w:p>
        </w:tc>
        <w:tc>
          <w:tcPr>
            <w:tcW w:w="896" w:type="dxa"/>
            <w:shd w:val="clear" w:color="auto" w:fill="FFFFFF"/>
            <w:vAlign w:val="center"/>
          </w:tcPr>
          <w:p w:rsidR="00ED062C" w:rsidRPr="008A36A4" w:rsidRDefault="00ED062C" w:rsidP="00913405">
            <w:pPr>
              <w:spacing w:line="276" w:lineRule="auto"/>
              <w:jc w:val="center"/>
              <w:rPr>
                <w:rFonts w:cs="Calibri"/>
                <w:b/>
                <w:bCs/>
                <w:color w:val="000000"/>
                <w:sz w:val="20"/>
                <w:szCs w:val="20"/>
              </w:rPr>
            </w:pPr>
            <w:proofErr w:type="spellStart"/>
            <w:r w:rsidRPr="008A36A4">
              <w:rPr>
                <w:rFonts w:cs="Calibri"/>
                <w:b/>
                <w:bCs/>
                <w:color w:val="000000"/>
                <w:sz w:val="20"/>
                <w:szCs w:val="20"/>
              </w:rPr>
              <w:t>NPS</w:t>
            </w:r>
            <w:r w:rsidRPr="008A36A4">
              <w:rPr>
                <w:rFonts w:cs="Calibri"/>
                <w:b/>
                <w:bCs/>
                <w:color w:val="000000"/>
                <w:sz w:val="20"/>
                <w:szCs w:val="20"/>
                <w:vertAlign w:val="subscript"/>
              </w:rPr>
              <w:t>máx</w:t>
            </w:r>
            <w:proofErr w:type="spellEnd"/>
            <w:r w:rsidRPr="008A36A4">
              <w:rPr>
                <w:rFonts w:cs="Calibri"/>
                <w:b/>
                <w:bCs/>
                <w:color w:val="000000"/>
                <w:sz w:val="20"/>
                <w:szCs w:val="20"/>
                <w:vertAlign w:val="subscript"/>
              </w:rPr>
              <w:t xml:space="preserve"> </w:t>
            </w:r>
            <w:r w:rsidRPr="008A36A4">
              <w:rPr>
                <w:rFonts w:cs="Calibri"/>
                <w:b/>
                <w:bCs/>
                <w:color w:val="000000"/>
                <w:sz w:val="20"/>
                <w:szCs w:val="20"/>
              </w:rPr>
              <w:t>[dB(A)]</w:t>
            </w:r>
          </w:p>
        </w:tc>
        <w:tc>
          <w:tcPr>
            <w:tcW w:w="5631" w:type="dxa"/>
            <w:shd w:val="clear" w:color="auto" w:fill="FFFFFF"/>
            <w:vAlign w:val="center"/>
            <w:hideMark/>
          </w:tcPr>
          <w:p w:rsidR="00ED062C" w:rsidRPr="008A36A4" w:rsidRDefault="00ED062C" w:rsidP="00913405">
            <w:pPr>
              <w:spacing w:line="276" w:lineRule="auto"/>
              <w:jc w:val="center"/>
              <w:rPr>
                <w:rFonts w:cs="Calibri"/>
                <w:b/>
                <w:bCs/>
                <w:color w:val="000000"/>
                <w:sz w:val="20"/>
                <w:szCs w:val="20"/>
              </w:rPr>
            </w:pPr>
            <w:r w:rsidRPr="008A36A4">
              <w:rPr>
                <w:rFonts w:cs="Calibri"/>
                <w:b/>
                <w:bCs/>
                <w:color w:val="000000"/>
                <w:sz w:val="20"/>
                <w:szCs w:val="20"/>
              </w:rPr>
              <w:t>Fuentes de Ruido</w:t>
            </w:r>
          </w:p>
        </w:tc>
        <w:tc>
          <w:tcPr>
            <w:tcW w:w="1096" w:type="dxa"/>
            <w:shd w:val="clear" w:color="auto" w:fill="FFFFFF"/>
            <w:vAlign w:val="center"/>
            <w:hideMark/>
          </w:tcPr>
          <w:p w:rsidR="00ED062C" w:rsidRPr="008A36A4" w:rsidRDefault="00ED062C" w:rsidP="00913405">
            <w:pPr>
              <w:spacing w:line="276" w:lineRule="auto"/>
              <w:jc w:val="center"/>
              <w:rPr>
                <w:rFonts w:cs="Calibri"/>
                <w:b/>
                <w:bCs/>
                <w:color w:val="000000"/>
                <w:sz w:val="20"/>
                <w:szCs w:val="20"/>
              </w:rPr>
            </w:pPr>
            <w:r w:rsidRPr="008A36A4">
              <w:rPr>
                <w:rFonts w:cs="Calibri"/>
                <w:b/>
                <w:bCs/>
                <w:color w:val="000000"/>
                <w:sz w:val="20"/>
                <w:szCs w:val="20"/>
              </w:rPr>
              <w:t>Hora de medición</w:t>
            </w:r>
          </w:p>
        </w:tc>
      </w:tr>
      <w:tr w:rsidR="00221A47" w:rsidRPr="008A36A4" w:rsidTr="001E363C">
        <w:trPr>
          <w:trHeight w:val="110"/>
        </w:trPr>
        <w:tc>
          <w:tcPr>
            <w:tcW w:w="817" w:type="dxa"/>
            <w:shd w:val="clear" w:color="auto" w:fill="auto"/>
            <w:noWrap/>
            <w:vAlign w:val="center"/>
          </w:tcPr>
          <w:p w:rsidR="00221A47" w:rsidRPr="008A36A4" w:rsidRDefault="00221A47" w:rsidP="00913405">
            <w:pPr>
              <w:spacing w:line="276" w:lineRule="auto"/>
              <w:jc w:val="center"/>
              <w:rPr>
                <w:rFonts w:cs="Calibri"/>
                <w:bCs/>
                <w:color w:val="000000"/>
                <w:sz w:val="20"/>
                <w:szCs w:val="20"/>
              </w:rPr>
            </w:pPr>
            <w:r w:rsidRPr="008A36A4">
              <w:rPr>
                <w:rFonts w:cs="Calibri"/>
                <w:bCs/>
                <w:color w:val="000000"/>
                <w:sz w:val="20"/>
                <w:szCs w:val="20"/>
              </w:rPr>
              <w:t>1</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45</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23.5</w:t>
            </w:r>
          </w:p>
        </w:tc>
        <w:tc>
          <w:tcPr>
            <w:tcW w:w="896" w:type="dxa"/>
            <w:shd w:val="clear" w:color="auto" w:fill="auto"/>
            <w:vAlign w:val="center"/>
          </w:tcPr>
          <w:p w:rsidR="00221A47" w:rsidRPr="008A36A4" w:rsidRDefault="00221A47">
            <w:pPr>
              <w:jc w:val="center"/>
              <w:rPr>
                <w:rFonts w:cs="Arial"/>
                <w:sz w:val="20"/>
                <w:szCs w:val="20"/>
              </w:rPr>
            </w:pPr>
            <w:r w:rsidRPr="008A36A4">
              <w:rPr>
                <w:rFonts w:cs="Arial"/>
                <w:sz w:val="20"/>
                <w:szCs w:val="20"/>
              </w:rPr>
              <w:t>51.1</w:t>
            </w:r>
          </w:p>
        </w:tc>
        <w:tc>
          <w:tcPr>
            <w:tcW w:w="5631" w:type="dxa"/>
            <w:shd w:val="clear" w:color="auto" w:fill="auto"/>
            <w:noWrap/>
          </w:tcPr>
          <w:p w:rsidR="00221A47" w:rsidRPr="008A36A4" w:rsidRDefault="00221A47" w:rsidP="00221A47">
            <w:pPr>
              <w:spacing w:line="276" w:lineRule="auto"/>
              <w:rPr>
                <w:sz w:val="20"/>
                <w:szCs w:val="20"/>
              </w:rPr>
            </w:pPr>
            <w:r w:rsidRPr="008A36A4">
              <w:rPr>
                <w:sz w:val="20"/>
                <w:szCs w:val="20"/>
              </w:rPr>
              <w:t>Aves silvestres y de corral; Faenas Minera Tambo de Oro imperceptibles.</w:t>
            </w:r>
          </w:p>
        </w:tc>
        <w:tc>
          <w:tcPr>
            <w:tcW w:w="1096" w:type="dxa"/>
            <w:shd w:val="clear" w:color="auto" w:fill="auto"/>
            <w:noWrap/>
            <w:vAlign w:val="center"/>
          </w:tcPr>
          <w:p w:rsidR="00221A47" w:rsidRPr="008A36A4" w:rsidRDefault="00221A47" w:rsidP="00913405">
            <w:pPr>
              <w:spacing w:line="276" w:lineRule="auto"/>
              <w:jc w:val="center"/>
              <w:rPr>
                <w:rFonts w:cs="Calibri"/>
                <w:color w:val="000000"/>
                <w:sz w:val="20"/>
                <w:szCs w:val="20"/>
              </w:rPr>
            </w:pPr>
            <w:r w:rsidRPr="008A36A4">
              <w:rPr>
                <w:rFonts w:cs="Calibri"/>
                <w:color w:val="000000"/>
                <w:sz w:val="20"/>
                <w:szCs w:val="20"/>
              </w:rPr>
              <w:t>12:21</w:t>
            </w:r>
          </w:p>
        </w:tc>
      </w:tr>
      <w:tr w:rsidR="00221A47" w:rsidRPr="008A36A4" w:rsidTr="001E363C">
        <w:trPr>
          <w:trHeight w:val="110"/>
        </w:trPr>
        <w:tc>
          <w:tcPr>
            <w:tcW w:w="817" w:type="dxa"/>
            <w:shd w:val="clear" w:color="auto" w:fill="auto"/>
            <w:noWrap/>
            <w:vAlign w:val="center"/>
          </w:tcPr>
          <w:p w:rsidR="00221A47" w:rsidRPr="008A36A4" w:rsidRDefault="00221A47" w:rsidP="00913405">
            <w:pPr>
              <w:spacing w:line="276" w:lineRule="auto"/>
              <w:jc w:val="center"/>
              <w:rPr>
                <w:rFonts w:cs="Calibri"/>
                <w:bCs/>
                <w:color w:val="000000"/>
                <w:sz w:val="20"/>
                <w:szCs w:val="20"/>
              </w:rPr>
            </w:pPr>
            <w:r w:rsidRPr="008A36A4">
              <w:rPr>
                <w:rFonts w:cs="Calibri"/>
                <w:bCs/>
                <w:color w:val="000000"/>
                <w:sz w:val="20"/>
                <w:szCs w:val="20"/>
              </w:rPr>
              <w:t>2</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45</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26.3</w:t>
            </w:r>
          </w:p>
        </w:tc>
        <w:tc>
          <w:tcPr>
            <w:tcW w:w="896" w:type="dxa"/>
            <w:shd w:val="clear" w:color="auto" w:fill="auto"/>
            <w:vAlign w:val="center"/>
          </w:tcPr>
          <w:p w:rsidR="00221A47" w:rsidRPr="008A36A4" w:rsidRDefault="00221A47">
            <w:pPr>
              <w:jc w:val="center"/>
              <w:rPr>
                <w:rFonts w:cs="Arial"/>
                <w:sz w:val="20"/>
                <w:szCs w:val="20"/>
              </w:rPr>
            </w:pPr>
            <w:r w:rsidRPr="008A36A4">
              <w:rPr>
                <w:rFonts w:cs="Arial"/>
                <w:sz w:val="20"/>
                <w:szCs w:val="20"/>
              </w:rPr>
              <w:t>51.3</w:t>
            </w:r>
          </w:p>
        </w:tc>
        <w:tc>
          <w:tcPr>
            <w:tcW w:w="5631" w:type="dxa"/>
            <w:shd w:val="clear" w:color="auto" w:fill="auto"/>
            <w:noWrap/>
          </w:tcPr>
          <w:p w:rsidR="00221A47" w:rsidRPr="008A36A4" w:rsidRDefault="00221A47" w:rsidP="00221A47">
            <w:pPr>
              <w:spacing w:line="276" w:lineRule="auto"/>
              <w:rPr>
                <w:sz w:val="20"/>
                <w:szCs w:val="20"/>
              </w:rPr>
            </w:pPr>
            <w:r w:rsidRPr="008A36A4">
              <w:rPr>
                <w:sz w:val="20"/>
                <w:szCs w:val="20"/>
              </w:rPr>
              <w:t>Aves silvestres y de corral, plataforma de sondaje leve en las cercanías al punto de medición; Faenas Minera Tambo de Oro imperceptibles.</w:t>
            </w:r>
          </w:p>
        </w:tc>
        <w:tc>
          <w:tcPr>
            <w:tcW w:w="1096" w:type="dxa"/>
            <w:shd w:val="clear" w:color="auto" w:fill="auto"/>
            <w:noWrap/>
            <w:vAlign w:val="center"/>
          </w:tcPr>
          <w:p w:rsidR="00221A47" w:rsidRPr="008A36A4" w:rsidRDefault="00221A47" w:rsidP="00913405">
            <w:pPr>
              <w:spacing w:line="276" w:lineRule="auto"/>
              <w:jc w:val="center"/>
              <w:rPr>
                <w:rFonts w:cs="Calibri"/>
                <w:color w:val="000000"/>
                <w:sz w:val="20"/>
                <w:szCs w:val="20"/>
              </w:rPr>
            </w:pPr>
            <w:r w:rsidRPr="008A36A4">
              <w:rPr>
                <w:rFonts w:cs="Calibri"/>
                <w:color w:val="000000"/>
                <w:sz w:val="20"/>
                <w:szCs w:val="20"/>
              </w:rPr>
              <w:t>12:41</w:t>
            </w:r>
          </w:p>
        </w:tc>
      </w:tr>
      <w:tr w:rsidR="00221A47" w:rsidRPr="008A36A4" w:rsidTr="001E363C">
        <w:trPr>
          <w:trHeight w:val="110"/>
        </w:trPr>
        <w:tc>
          <w:tcPr>
            <w:tcW w:w="817" w:type="dxa"/>
            <w:shd w:val="clear" w:color="auto" w:fill="auto"/>
            <w:noWrap/>
            <w:vAlign w:val="center"/>
          </w:tcPr>
          <w:p w:rsidR="00221A47" w:rsidRPr="008A36A4" w:rsidRDefault="00221A47" w:rsidP="00913405">
            <w:pPr>
              <w:spacing w:line="276" w:lineRule="auto"/>
              <w:jc w:val="center"/>
              <w:rPr>
                <w:rFonts w:cs="Calibri"/>
                <w:bCs/>
                <w:color w:val="000000"/>
                <w:sz w:val="20"/>
                <w:szCs w:val="20"/>
              </w:rPr>
            </w:pPr>
            <w:r w:rsidRPr="008A36A4">
              <w:rPr>
                <w:rFonts w:cs="Calibri"/>
                <w:bCs/>
                <w:color w:val="000000"/>
                <w:sz w:val="20"/>
                <w:szCs w:val="20"/>
              </w:rPr>
              <w:t>3</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42</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25.0</w:t>
            </w:r>
          </w:p>
        </w:tc>
        <w:tc>
          <w:tcPr>
            <w:tcW w:w="896" w:type="dxa"/>
            <w:shd w:val="clear" w:color="auto" w:fill="auto"/>
            <w:vAlign w:val="center"/>
          </w:tcPr>
          <w:p w:rsidR="00221A47" w:rsidRPr="008A36A4" w:rsidRDefault="00221A47">
            <w:pPr>
              <w:jc w:val="center"/>
              <w:rPr>
                <w:rFonts w:cs="Arial"/>
                <w:sz w:val="20"/>
                <w:szCs w:val="20"/>
              </w:rPr>
            </w:pPr>
            <w:r w:rsidRPr="008A36A4">
              <w:rPr>
                <w:rFonts w:cs="Arial"/>
                <w:sz w:val="20"/>
                <w:szCs w:val="20"/>
              </w:rPr>
              <w:t>51.0</w:t>
            </w:r>
          </w:p>
        </w:tc>
        <w:tc>
          <w:tcPr>
            <w:tcW w:w="5631" w:type="dxa"/>
            <w:shd w:val="clear" w:color="auto" w:fill="auto"/>
            <w:noWrap/>
          </w:tcPr>
          <w:p w:rsidR="00221A47" w:rsidRPr="008A36A4" w:rsidRDefault="00221A47" w:rsidP="00C375F4">
            <w:pPr>
              <w:spacing w:line="276" w:lineRule="auto"/>
              <w:rPr>
                <w:sz w:val="20"/>
                <w:szCs w:val="20"/>
              </w:rPr>
            </w:pPr>
            <w:r w:rsidRPr="008A36A4">
              <w:rPr>
                <w:sz w:val="20"/>
                <w:szCs w:val="20"/>
              </w:rPr>
              <w:t>Aves silvestres y de corral, perros lejanos; Faenas Minera Tambo de Oro imperceptibles.</w:t>
            </w:r>
          </w:p>
        </w:tc>
        <w:tc>
          <w:tcPr>
            <w:tcW w:w="1096" w:type="dxa"/>
            <w:shd w:val="clear" w:color="auto" w:fill="auto"/>
            <w:noWrap/>
            <w:vAlign w:val="center"/>
          </w:tcPr>
          <w:p w:rsidR="00221A47" w:rsidRPr="008A36A4" w:rsidRDefault="00221A47" w:rsidP="00913405">
            <w:pPr>
              <w:spacing w:line="276" w:lineRule="auto"/>
              <w:jc w:val="center"/>
              <w:rPr>
                <w:rFonts w:cs="Calibri"/>
                <w:color w:val="000000"/>
                <w:sz w:val="20"/>
                <w:szCs w:val="20"/>
              </w:rPr>
            </w:pPr>
            <w:r w:rsidRPr="008A36A4">
              <w:rPr>
                <w:rFonts w:cs="Calibri"/>
                <w:color w:val="000000"/>
                <w:sz w:val="20"/>
                <w:szCs w:val="20"/>
              </w:rPr>
              <w:t>12:56</w:t>
            </w:r>
          </w:p>
        </w:tc>
      </w:tr>
      <w:tr w:rsidR="00221A47" w:rsidRPr="008A36A4" w:rsidTr="001E363C">
        <w:trPr>
          <w:trHeight w:val="110"/>
        </w:trPr>
        <w:tc>
          <w:tcPr>
            <w:tcW w:w="817" w:type="dxa"/>
            <w:shd w:val="clear" w:color="auto" w:fill="auto"/>
            <w:noWrap/>
            <w:vAlign w:val="center"/>
          </w:tcPr>
          <w:p w:rsidR="00221A47" w:rsidRPr="008A36A4" w:rsidRDefault="00221A47" w:rsidP="00913405">
            <w:pPr>
              <w:spacing w:line="276" w:lineRule="auto"/>
              <w:jc w:val="center"/>
              <w:rPr>
                <w:rFonts w:cs="Calibri"/>
                <w:bCs/>
                <w:color w:val="000000"/>
                <w:sz w:val="20"/>
                <w:szCs w:val="20"/>
              </w:rPr>
            </w:pPr>
            <w:r w:rsidRPr="008A36A4">
              <w:rPr>
                <w:rFonts w:cs="Calibri"/>
                <w:bCs/>
                <w:color w:val="000000"/>
                <w:sz w:val="20"/>
                <w:szCs w:val="20"/>
              </w:rPr>
              <w:t>4</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46</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38.8</w:t>
            </w:r>
          </w:p>
        </w:tc>
        <w:tc>
          <w:tcPr>
            <w:tcW w:w="896" w:type="dxa"/>
            <w:shd w:val="clear" w:color="auto" w:fill="auto"/>
            <w:vAlign w:val="center"/>
          </w:tcPr>
          <w:p w:rsidR="00221A47" w:rsidRPr="008A36A4" w:rsidRDefault="00221A47">
            <w:pPr>
              <w:jc w:val="center"/>
              <w:rPr>
                <w:rFonts w:cs="Arial"/>
                <w:sz w:val="20"/>
                <w:szCs w:val="20"/>
              </w:rPr>
            </w:pPr>
            <w:r w:rsidRPr="008A36A4">
              <w:rPr>
                <w:rFonts w:cs="Arial"/>
                <w:sz w:val="20"/>
                <w:szCs w:val="20"/>
              </w:rPr>
              <w:t>51.8</w:t>
            </w:r>
          </w:p>
        </w:tc>
        <w:tc>
          <w:tcPr>
            <w:tcW w:w="5631" w:type="dxa"/>
            <w:shd w:val="clear" w:color="auto" w:fill="auto"/>
            <w:noWrap/>
          </w:tcPr>
          <w:p w:rsidR="00221A47" w:rsidRPr="008A36A4" w:rsidRDefault="00221A47" w:rsidP="00C375F4">
            <w:pPr>
              <w:spacing w:line="276" w:lineRule="auto"/>
              <w:rPr>
                <w:sz w:val="20"/>
                <w:szCs w:val="20"/>
              </w:rPr>
            </w:pPr>
            <w:r w:rsidRPr="008A36A4">
              <w:rPr>
                <w:sz w:val="20"/>
                <w:szCs w:val="20"/>
              </w:rPr>
              <w:t xml:space="preserve">Faenas y  tránsito de camiones minera Altos de </w:t>
            </w:r>
            <w:proofErr w:type="spellStart"/>
            <w:r w:rsidRPr="008A36A4">
              <w:rPr>
                <w:sz w:val="20"/>
                <w:szCs w:val="20"/>
              </w:rPr>
              <w:t>Punitaqui</w:t>
            </w:r>
            <w:proofErr w:type="spellEnd"/>
            <w:r w:rsidRPr="008A36A4">
              <w:rPr>
                <w:sz w:val="20"/>
                <w:szCs w:val="20"/>
              </w:rPr>
              <w:t>; Faenas Minera Tambo de Oro imperceptibles.</w:t>
            </w:r>
          </w:p>
        </w:tc>
        <w:tc>
          <w:tcPr>
            <w:tcW w:w="1096" w:type="dxa"/>
            <w:shd w:val="clear" w:color="auto" w:fill="auto"/>
            <w:noWrap/>
            <w:vAlign w:val="center"/>
          </w:tcPr>
          <w:p w:rsidR="00221A47" w:rsidRPr="008A36A4" w:rsidRDefault="00221A47" w:rsidP="00913405">
            <w:pPr>
              <w:spacing w:line="276" w:lineRule="auto"/>
              <w:jc w:val="center"/>
              <w:rPr>
                <w:rFonts w:cs="Calibri"/>
                <w:color w:val="000000"/>
                <w:sz w:val="20"/>
                <w:szCs w:val="20"/>
              </w:rPr>
            </w:pPr>
            <w:r w:rsidRPr="008A36A4">
              <w:rPr>
                <w:rFonts w:cs="Calibri"/>
                <w:color w:val="000000"/>
                <w:sz w:val="20"/>
                <w:szCs w:val="20"/>
              </w:rPr>
              <w:t>13:13</w:t>
            </w:r>
          </w:p>
        </w:tc>
      </w:tr>
      <w:tr w:rsidR="00221A47" w:rsidRPr="008A36A4" w:rsidTr="001E363C">
        <w:trPr>
          <w:trHeight w:val="110"/>
        </w:trPr>
        <w:tc>
          <w:tcPr>
            <w:tcW w:w="817" w:type="dxa"/>
            <w:shd w:val="clear" w:color="auto" w:fill="auto"/>
            <w:noWrap/>
            <w:vAlign w:val="center"/>
          </w:tcPr>
          <w:p w:rsidR="00221A47" w:rsidRPr="008A36A4" w:rsidRDefault="00221A47" w:rsidP="00913405">
            <w:pPr>
              <w:spacing w:line="276" w:lineRule="auto"/>
              <w:jc w:val="center"/>
              <w:rPr>
                <w:rFonts w:cs="Calibri"/>
                <w:bCs/>
                <w:color w:val="000000"/>
                <w:sz w:val="20"/>
                <w:szCs w:val="20"/>
              </w:rPr>
            </w:pPr>
            <w:r w:rsidRPr="008A36A4">
              <w:rPr>
                <w:rFonts w:cs="Calibri"/>
                <w:bCs/>
                <w:color w:val="000000"/>
                <w:sz w:val="20"/>
                <w:szCs w:val="20"/>
              </w:rPr>
              <w:t>5</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45</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36.6</w:t>
            </w:r>
          </w:p>
        </w:tc>
        <w:tc>
          <w:tcPr>
            <w:tcW w:w="896" w:type="dxa"/>
            <w:shd w:val="clear" w:color="auto" w:fill="auto"/>
            <w:vAlign w:val="center"/>
          </w:tcPr>
          <w:p w:rsidR="00221A47" w:rsidRPr="008A36A4" w:rsidRDefault="00221A47">
            <w:pPr>
              <w:jc w:val="center"/>
              <w:rPr>
                <w:rFonts w:cs="Arial"/>
                <w:sz w:val="20"/>
                <w:szCs w:val="20"/>
              </w:rPr>
            </w:pPr>
            <w:r w:rsidRPr="008A36A4">
              <w:rPr>
                <w:rFonts w:cs="Arial"/>
                <w:sz w:val="20"/>
                <w:szCs w:val="20"/>
              </w:rPr>
              <w:t>50.3</w:t>
            </w:r>
          </w:p>
        </w:tc>
        <w:tc>
          <w:tcPr>
            <w:tcW w:w="5631" w:type="dxa"/>
            <w:shd w:val="clear" w:color="auto" w:fill="auto"/>
            <w:noWrap/>
          </w:tcPr>
          <w:p w:rsidR="00221A47" w:rsidRPr="008A36A4" w:rsidRDefault="00221A47" w:rsidP="00221A47">
            <w:pPr>
              <w:spacing w:line="276" w:lineRule="auto"/>
              <w:rPr>
                <w:sz w:val="20"/>
                <w:szCs w:val="20"/>
              </w:rPr>
            </w:pPr>
            <w:r w:rsidRPr="008A36A4">
              <w:rPr>
                <w:sz w:val="20"/>
                <w:szCs w:val="20"/>
              </w:rPr>
              <w:t xml:space="preserve">Tránsito vehicular de minera Altos de </w:t>
            </w:r>
            <w:proofErr w:type="spellStart"/>
            <w:r w:rsidRPr="008A36A4">
              <w:rPr>
                <w:sz w:val="20"/>
                <w:szCs w:val="20"/>
              </w:rPr>
              <w:t>Punitaqui</w:t>
            </w:r>
            <w:proofErr w:type="spellEnd"/>
            <w:r w:rsidRPr="008A36A4">
              <w:rPr>
                <w:sz w:val="20"/>
                <w:szCs w:val="20"/>
              </w:rPr>
              <w:t>, perros lejanos, aves silvestres; Faenas Minera Tambo de Oro imperceptibles.</w:t>
            </w:r>
          </w:p>
        </w:tc>
        <w:tc>
          <w:tcPr>
            <w:tcW w:w="1096" w:type="dxa"/>
            <w:shd w:val="clear" w:color="auto" w:fill="auto"/>
            <w:noWrap/>
            <w:vAlign w:val="center"/>
          </w:tcPr>
          <w:p w:rsidR="00221A47" w:rsidRPr="008A36A4" w:rsidRDefault="00221A47" w:rsidP="00913405">
            <w:pPr>
              <w:spacing w:line="276" w:lineRule="auto"/>
              <w:jc w:val="center"/>
              <w:rPr>
                <w:rFonts w:cs="Calibri"/>
                <w:color w:val="000000"/>
                <w:sz w:val="20"/>
                <w:szCs w:val="20"/>
              </w:rPr>
            </w:pPr>
            <w:r w:rsidRPr="008A36A4">
              <w:rPr>
                <w:rFonts w:cs="Calibri"/>
                <w:color w:val="000000"/>
                <w:sz w:val="20"/>
                <w:szCs w:val="20"/>
              </w:rPr>
              <w:t>11:42</w:t>
            </w:r>
          </w:p>
        </w:tc>
      </w:tr>
      <w:tr w:rsidR="00221A47" w:rsidRPr="008A36A4" w:rsidTr="001E363C">
        <w:trPr>
          <w:trHeight w:val="110"/>
        </w:trPr>
        <w:tc>
          <w:tcPr>
            <w:tcW w:w="817" w:type="dxa"/>
            <w:shd w:val="clear" w:color="auto" w:fill="auto"/>
            <w:noWrap/>
            <w:vAlign w:val="center"/>
          </w:tcPr>
          <w:p w:rsidR="00221A47" w:rsidRPr="008A36A4" w:rsidRDefault="00221A47" w:rsidP="00913405">
            <w:pPr>
              <w:spacing w:line="276" w:lineRule="auto"/>
              <w:jc w:val="center"/>
              <w:rPr>
                <w:rFonts w:cs="Calibri"/>
                <w:bCs/>
                <w:color w:val="000000"/>
                <w:sz w:val="20"/>
                <w:szCs w:val="20"/>
              </w:rPr>
            </w:pPr>
            <w:r w:rsidRPr="008A36A4">
              <w:rPr>
                <w:rFonts w:cs="Calibri"/>
                <w:bCs/>
                <w:color w:val="000000"/>
                <w:sz w:val="20"/>
                <w:szCs w:val="20"/>
              </w:rPr>
              <w:t>6</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37</w:t>
            </w:r>
          </w:p>
        </w:tc>
        <w:tc>
          <w:tcPr>
            <w:tcW w:w="892" w:type="dxa"/>
            <w:shd w:val="clear" w:color="auto" w:fill="auto"/>
            <w:vAlign w:val="center"/>
          </w:tcPr>
          <w:p w:rsidR="00221A47" w:rsidRPr="008A36A4" w:rsidRDefault="00221A47">
            <w:pPr>
              <w:jc w:val="center"/>
              <w:rPr>
                <w:rFonts w:cs="Arial"/>
                <w:sz w:val="20"/>
                <w:szCs w:val="20"/>
              </w:rPr>
            </w:pPr>
            <w:r w:rsidRPr="008A36A4">
              <w:rPr>
                <w:rFonts w:cs="Arial"/>
                <w:sz w:val="20"/>
                <w:szCs w:val="20"/>
              </w:rPr>
              <w:t>29.1</w:t>
            </w:r>
          </w:p>
        </w:tc>
        <w:tc>
          <w:tcPr>
            <w:tcW w:w="896" w:type="dxa"/>
            <w:shd w:val="clear" w:color="auto" w:fill="auto"/>
            <w:vAlign w:val="center"/>
          </w:tcPr>
          <w:p w:rsidR="00221A47" w:rsidRPr="008A36A4" w:rsidRDefault="00221A47">
            <w:pPr>
              <w:jc w:val="center"/>
              <w:rPr>
                <w:rFonts w:cs="Arial"/>
                <w:sz w:val="20"/>
                <w:szCs w:val="20"/>
              </w:rPr>
            </w:pPr>
            <w:r w:rsidRPr="008A36A4">
              <w:rPr>
                <w:rFonts w:cs="Arial"/>
                <w:sz w:val="20"/>
                <w:szCs w:val="20"/>
              </w:rPr>
              <w:t>43.8</w:t>
            </w:r>
          </w:p>
        </w:tc>
        <w:tc>
          <w:tcPr>
            <w:tcW w:w="5631" w:type="dxa"/>
            <w:shd w:val="clear" w:color="auto" w:fill="auto"/>
            <w:noWrap/>
          </w:tcPr>
          <w:p w:rsidR="00221A47" w:rsidRPr="008A36A4" w:rsidRDefault="00221A47" w:rsidP="00221A47">
            <w:pPr>
              <w:spacing w:line="276" w:lineRule="auto"/>
              <w:rPr>
                <w:sz w:val="20"/>
                <w:szCs w:val="20"/>
              </w:rPr>
            </w:pPr>
            <w:r w:rsidRPr="008A36A4">
              <w:rPr>
                <w:sz w:val="20"/>
                <w:szCs w:val="20"/>
              </w:rPr>
              <w:t xml:space="preserve">Alarmas de retroceso en minera Altos de </w:t>
            </w:r>
            <w:proofErr w:type="spellStart"/>
            <w:r w:rsidRPr="008A36A4">
              <w:rPr>
                <w:sz w:val="20"/>
                <w:szCs w:val="20"/>
              </w:rPr>
              <w:t>Punitaqui</w:t>
            </w:r>
            <w:proofErr w:type="spellEnd"/>
            <w:r w:rsidR="00D823EB" w:rsidRPr="008A36A4">
              <w:rPr>
                <w:sz w:val="20"/>
                <w:szCs w:val="20"/>
              </w:rPr>
              <w:t xml:space="preserve"> leves</w:t>
            </w:r>
            <w:r w:rsidRPr="008A36A4">
              <w:rPr>
                <w:sz w:val="20"/>
                <w:szCs w:val="20"/>
              </w:rPr>
              <w:t>, aves silvestres; Faenas Minera Tambo de Oro muy leves.</w:t>
            </w:r>
          </w:p>
        </w:tc>
        <w:tc>
          <w:tcPr>
            <w:tcW w:w="1096" w:type="dxa"/>
            <w:shd w:val="clear" w:color="auto" w:fill="auto"/>
            <w:noWrap/>
            <w:vAlign w:val="center"/>
          </w:tcPr>
          <w:p w:rsidR="00221A47" w:rsidRPr="008A36A4" w:rsidRDefault="00221A47" w:rsidP="00913405">
            <w:pPr>
              <w:spacing w:line="276" w:lineRule="auto"/>
              <w:jc w:val="center"/>
              <w:rPr>
                <w:rFonts w:cs="Calibri"/>
                <w:color w:val="000000"/>
                <w:sz w:val="20"/>
                <w:szCs w:val="20"/>
              </w:rPr>
            </w:pPr>
            <w:r w:rsidRPr="008A36A4">
              <w:rPr>
                <w:rFonts w:cs="Calibri"/>
                <w:color w:val="000000"/>
                <w:sz w:val="20"/>
                <w:szCs w:val="20"/>
              </w:rPr>
              <w:t>11:17</w:t>
            </w:r>
          </w:p>
        </w:tc>
      </w:tr>
    </w:tbl>
    <w:p w:rsidR="00ED062C" w:rsidRPr="008A36A4" w:rsidRDefault="00ED062C" w:rsidP="00ED062C">
      <w:pPr>
        <w:rPr>
          <w:sz w:val="18"/>
          <w:szCs w:val="18"/>
          <w:lang w:val="es-ES"/>
        </w:rPr>
      </w:pPr>
      <w:r w:rsidRPr="008A36A4">
        <w:rPr>
          <w:sz w:val="18"/>
          <w:szCs w:val="18"/>
          <w:lang w:val="es-ES"/>
        </w:rPr>
        <w:t>*Valor aproximado al entero más cercano.</w:t>
      </w:r>
    </w:p>
    <w:p w:rsidR="00B44942" w:rsidRPr="008A36A4" w:rsidRDefault="00B44942" w:rsidP="008B046D">
      <w:pPr>
        <w:rPr>
          <w:lang w:val="es-ES"/>
        </w:rPr>
      </w:pPr>
    </w:p>
    <w:p w:rsidR="00FE556B" w:rsidRPr="008A36A4" w:rsidRDefault="00FE556B" w:rsidP="008B046D">
      <w:pPr>
        <w:pStyle w:val="Epgrafe"/>
        <w:keepNext/>
      </w:pPr>
      <w:bookmarkStart w:id="74" w:name="_Toc395255568"/>
      <w:r w:rsidRPr="008A36A4">
        <w:lastRenderedPageBreak/>
        <w:t xml:space="preserve">Gráfico </w:t>
      </w:r>
      <w:fldSimple w:instr=" SEQ Gráfico \* ARABIC ">
        <w:r w:rsidR="00E65294">
          <w:rPr>
            <w:noProof/>
          </w:rPr>
          <w:t>1</w:t>
        </w:r>
      </w:fldSimple>
      <w:r w:rsidRPr="008A36A4">
        <w:t xml:space="preserve">: Resumen de Niveles </w:t>
      </w:r>
      <w:proofErr w:type="spellStart"/>
      <w:r w:rsidRPr="008A36A4">
        <w:t>NPS</w:t>
      </w:r>
      <w:r w:rsidRPr="008A36A4">
        <w:rPr>
          <w:vertAlign w:val="subscript"/>
        </w:rPr>
        <w:t>eq</w:t>
      </w:r>
      <w:proofErr w:type="spellEnd"/>
      <w:r w:rsidRPr="008A36A4">
        <w:t>, mediciones de ruido</w:t>
      </w:r>
      <w:r w:rsidR="00913405" w:rsidRPr="008A36A4">
        <w:t>.</w:t>
      </w:r>
      <w:r w:rsidR="001417E3" w:rsidRPr="008A36A4">
        <w:t xml:space="preserve"> Periodo diurno.</w:t>
      </w:r>
      <w:bookmarkEnd w:id="74"/>
    </w:p>
    <w:p w:rsidR="00FE556B" w:rsidRPr="008A36A4" w:rsidRDefault="00221A47" w:rsidP="008B046D">
      <w:pPr>
        <w:jc w:val="center"/>
      </w:pPr>
      <w:r w:rsidRPr="008A36A4">
        <w:rPr>
          <w:noProof/>
          <w:bdr w:val="single" w:sz="4" w:space="0" w:color="auto"/>
          <w:lang w:eastAsia="es-CL"/>
        </w:rPr>
        <w:drawing>
          <wp:inline distT="0" distB="0" distL="0" distR="0" wp14:anchorId="235BF7A0" wp14:editId="1A377B56">
            <wp:extent cx="4472840" cy="3240000"/>
            <wp:effectExtent l="0" t="0" r="444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4472840" cy="3240000"/>
                    </a:xfrm>
                    <a:prstGeom prst="rect">
                      <a:avLst/>
                    </a:prstGeom>
                  </pic:spPr>
                </pic:pic>
              </a:graphicData>
            </a:graphic>
          </wp:inline>
        </w:drawing>
      </w:r>
    </w:p>
    <w:p w:rsidR="00DF1FBC" w:rsidRPr="008A36A4" w:rsidRDefault="00DF1FBC" w:rsidP="00E4715A">
      <w:pPr>
        <w:pStyle w:val="Sinespaciado"/>
        <w:ind w:firstLine="1560"/>
        <w:rPr>
          <w:rFonts w:cs="Calibri"/>
          <w:sz w:val="18"/>
          <w:szCs w:val="18"/>
          <w:lang w:val="es-ES"/>
        </w:rPr>
      </w:pPr>
      <w:r w:rsidRPr="008A36A4">
        <w:rPr>
          <w:rFonts w:cs="Calibri"/>
          <w:sz w:val="18"/>
          <w:szCs w:val="18"/>
          <w:lang w:val="es-ES"/>
        </w:rPr>
        <w:t xml:space="preserve">Elaboración: Gerard Ingeniería Acústica </w:t>
      </w:r>
      <w:proofErr w:type="spellStart"/>
      <w:r w:rsidRPr="008A36A4">
        <w:rPr>
          <w:rFonts w:cs="Calibri"/>
          <w:sz w:val="18"/>
          <w:szCs w:val="18"/>
          <w:lang w:val="es-ES"/>
        </w:rPr>
        <w:t>Sp</w:t>
      </w:r>
      <w:r w:rsidR="0090100F" w:rsidRPr="008A36A4">
        <w:rPr>
          <w:rFonts w:cs="Calibri"/>
          <w:sz w:val="18"/>
          <w:szCs w:val="18"/>
          <w:lang w:val="es-ES"/>
        </w:rPr>
        <w:t>A</w:t>
      </w:r>
      <w:proofErr w:type="spellEnd"/>
      <w:r w:rsidRPr="008A36A4">
        <w:rPr>
          <w:rFonts w:cs="Calibri"/>
          <w:sz w:val="18"/>
          <w:szCs w:val="18"/>
          <w:lang w:val="es-ES"/>
        </w:rPr>
        <w:t xml:space="preserve"> 201</w:t>
      </w:r>
      <w:r w:rsidR="00AD6205" w:rsidRPr="008A36A4">
        <w:rPr>
          <w:rFonts w:cs="Calibri"/>
          <w:sz w:val="18"/>
          <w:szCs w:val="18"/>
          <w:lang w:val="es-ES"/>
        </w:rPr>
        <w:t>4</w:t>
      </w:r>
      <w:r w:rsidRPr="008A36A4">
        <w:rPr>
          <w:rFonts w:cs="Calibri"/>
          <w:sz w:val="18"/>
          <w:szCs w:val="18"/>
          <w:lang w:val="es-ES"/>
        </w:rPr>
        <w:t>.</w:t>
      </w:r>
    </w:p>
    <w:p w:rsidR="00DF1FBC" w:rsidRPr="008A36A4" w:rsidRDefault="00DF1FBC" w:rsidP="003B7553">
      <w:pPr>
        <w:rPr>
          <w:lang w:val="es-ES"/>
        </w:rPr>
      </w:pPr>
    </w:p>
    <w:p w:rsidR="00FD0C49" w:rsidRPr="008A36A4" w:rsidRDefault="00E35FF8" w:rsidP="003B7553">
      <w:r w:rsidRPr="008A36A4">
        <w:t xml:space="preserve">Los niveles obtenidos en los puntos 1, 2, 4 y 5, </w:t>
      </w:r>
      <w:r w:rsidR="0066673B" w:rsidRPr="008A36A4">
        <w:t xml:space="preserve">son similares entre sí, donde en los puntos 4 y 5, los niveles están dados principalmente por las actividades de la minera Altos de </w:t>
      </w:r>
      <w:proofErr w:type="spellStart"/>
      <w:r w:rsidR="0066673B" w:rsidRPr="008A36A4">
        <w:t>Punitaqui</w:t>
      </w:r>
      <w:proofErr w:type="spellEnd"/>
      <w:r w:rsidR="0066673B" w:rsidRPr="008A36A4">
        <w:t>.</w:t>
      </w:r>
    </w:p>
    <w:p w:rsidR="00FD0C49" w:rsidRPr="008A36A4" w:rsidRDefault="00FD0C49" w:rsidP="003B7553"/>
    <w:p w:rsidR="00913405" w:rsidRPr="008A36A4" w:rsidRDefault="00A04437" w:rsidP="003B7553">
      <w:r w:rsidRPr="008A36A4">
        <w:t>Las faenas de la minera Tambo de Oro, en periodo diurno no son perceptibles en los receptores catalogados como sensibles</w:t>
      </w:r>
      <w:r w:rsidR="00687420" w:rsidRPr="008A36A4">
        <w:t>,</w:t>
      </w:r>
      <w:r w:rsidR="00D823EB" w:rsidRPr="008A36A4">
        <w:t xml:space="preserve"> sino sólo levemente en el punto 6, lo cual está dado por un menor ruido de fondo </w:t>
      </w:r>
      <w:r w:rsidR="00687420" w:rsidRPr="008A36A4">
        <w:t xml:space="preserve">durante el registro </w:t>
      </w:r>
      <w:r w:rsidR="00D823EB" w:rsidRPr="008A36A4">
        <w:t xml:space="preserve">(faenas Altos de minera </w:t>
      </w:r>
      <w:proofErr w:type="spellStart"/>
      <w:r w:rsidR="00D823EB" w:rsidRPr="008A36A4">
        <w:t>Punitaqui</w:t>
      </w:r>
      <w:proofErr w:type="spellEnd"/>
      <w:r w:rsidR="00D823EB" w:rsidRPr="008A36A4">
        <w:t xml:space="preserve">), lo que permite que </w:t>
      </w:r>
      <w:r w:rsidR="00687420" w:rsidRPr="008A36A4">
        <w:t>las faenas evaluadas se per</w:t>
      </w:r>
      <w:r w:rsidR="008353DF" w:rsidRPr="008A36A4">
        <w:t>ciben al estar menos enmascaradas</w:t>
      </w:r>
      <w:r w:rsidR="00687420" w:rsidRPr="008A36A4">
        <w:t xml:space="preserve"> por fuentes externas</w:t>
      </w:r>
      <w:r w:rsidRPr="008A36A4">
        <w:t xml:space="preserve">. </w:t>
      </w:r>
      <w:r w:rsidR="00D823EB" w:rsidRPr="008A36A4">
        <w:t>También se perciben</w:t>
      </w:r>
      <w:r w:rsidRPr="008A36A4">
        <w:t xml:space="preserve"> fuentes de carácter natural</w:t>
      </w:r>
      <w:r w:rsidR="00D823EB" w:rsidRPr="008A36A4">
        <w:t xml:space="preserve">, </w:t>
      </w:r>
      <w:r w:rsidRPr="008A36A4">
        <w:t>como las aves silvestres que habitan e</w:t>
      </w:r>
      <w:r w:rsidR="00D823EB" w:rsidRPr="008A36A4">
        <w:t>n los</w:t>
      </w:r>
      <w:r w:rsidRPr="008A36A4">
        <w:t xml:space="preserve"> </w:t>
      </w:r>
      <w:r w:rsidR="00D823EB" w:rsidRPr="008A36A4">
        <w:t>sectores cercanos.</w:t>
      </w:r>
    </w:p>
    <w:p w:rsidR="00913405" w:rsidRPr="008A36A4" w:rsidRDefault="00913405" w:rsidP="003B7553">
      <w:pPr>
        <w:rPr>
          <w:lang w:val="es-ES"/>
        </w:rPr>
      </w:pPr>
    </w:p>
    <w:p w:rsidR="00913405" w:rsidRPr="008A36A4" w:rsidRDefault="00913405" w:rsidP="00913405">
      <w:pPr>
        <w:pStyle w:val="Ttulo3"/>
        <w:numPr>
          <w:ilvl w:val="2"/>
          <w:numId w:val="16"/>
        </w:numPr>
      </w:pPr>
      <w:bookmarkStart w:id="75" w:name="_Toc387923334"/>
      <w:bookmarkStart w:id="76" w:name="_Toc395255538"/>
      <w:r w:rsidRPr="008A36A4">
        <w:t>Monitoreo de Niveles de Presión Sonora periodo nocturno</w:t>
      </w:r>
      <w:bookmarkEnd w:id="75"/>
      <w:bookmarkEnd w:id="76"/>
    </w:p>
    <w:p w:rsidR="00913405" w:rsidRPr="008A36A4" w:rsidRDefault="00913405" w:rsidP="00913405"/>
    <w:p w:rsidR="00913405" w:rsidRPr="008A36A4" w:rsidRDefault="00913405" w:rsidP="00913405">
      <w:pPr>
        <w:rPr>
          <w:lang w:val="es-ES"/>
        </w:rPr>
      </w:pPr>
      <w:r w:rsidRPr="008A36A4">
        <w:rPr>
          <w:lang w:val="es-ES"/>
        </w:rPr>
        <w:t xml:space="preserve">La siguiente tabla presenta un resumen con los </w:t>
      </w:r>
      <w:proofErr w:type="spellStart"/>
      <w:r w:rsidRPr="008A36A4">
        <w:rPr>
          <w:lang w:val="es-ES"/>
        </w:rPr>
        <w:t>NPS</w:t>
      </w:r>
      <w:r w:rsidRPr="008A36A4">
        <w:rPr>
          <w:vertAlign w:val="subscript"/>
          <w:lang w:val="es-ES"/>
        </w:rPr>
        <w:t>eq</w:t>
      </w:r>
      <w:proofErr w:type="spellEnd"/>
      <w:r w:rsidRPr="008A36A4">
        <w:rPr>
          <w:lang w:val="es-ES"/>
        </w:rPr>
        <w:t xml:space="preserve"> (o </w:t>
      </w:r>
      <w:proofErr w:type="spellStart"/>
      <w:r w:rsidRPr="008A36A4">
        <w:rPr>
          <w:lang w:val="es-ES"/>
        </w:rPr>
        <w:t>Leq</w:t>
      </w:r>
      <w:proofErr w:type="spellEnd"/>
      <w:r w:rsidRPr="008A36A4">
        <w:rPr>
          <w:lang w:val="es-ES"/>
        </w:rPr>
        <w:t>) en [dB(A)] Lento medidos de acuerdo al procedimiento descrito en el D.S. Nº 38/2011 del MMA, para periodo nocturno. Las fichas de medición se presentan en el Anexo I.</w:t>
      </w:r>
    </w:p>
    <w:p w:rsidR="00913405" w:rsidRPr="008A36A4" w:rsidRDefault="00913405" w:rsidP="00973821">
      <w:pPr>
        <w:rPr>
          <w:lang w:val="es-ES"/>
        </w:rPr>
      </w:pPr>
    </w:p>
    <w:p w:rsidR="00DC40B1" w:rsidRPr="008A36A4" w:rsidRDefault="00DC40B1" w:rsidP="008B046D">
      <w:pPr>
        <w:pStyle w:val="Epgrafe"/>
        <w:keepNext/>
      </w:pPr>
      <w:bookmarkStart w:id="77" w:name="_Toc395255561"/>
      <w:r w:rsidRPr="008A36A4">
        <w:t xml:space="preserve">Tabla </w:t>
      </w:r>
      <w:fldSimple w:instr=" SEQ Tabla \* ARABIC ">
        <w:r w:rsidR="00E65294">
          <w:rPr>
            <w:noProof/>
          </w:rPr>
          <w:t>8</w:t>
        </w:r>
      </w:fldSimple>
      <w:r w:rsidRPr="008A36A4">
        <w:t>: Resumen de los niveles de ruido</w:t>
      </w:r>
      <w:r w:rsidR="00B60DB4" w:rsidRPr="008A36A4">
        <w:t>. Periodo nocturno.</w:t>
      </w:r>
      <w:bookmarkEnd w:id="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75"/>
        <w:gridCol w:w="899"/>
        <w:gridCol w:w="900"/>
        <w:gridCol w:w="900"/>
        <w:gridCol w:w="5699"/>
        <w:gridCol w:w="1051"/>
      </w:tblGrid>
      <w:tr w:rsidR="00B91602" w:rsidRPr="008A36A4" w:rsidTr="00BE26FF">
        <w:trPr>
          <w:trHeight w:val="114"/>
          <w:tblHeader/>
        </w:trPr>
        <w:tc>
          <w:tcPr>
            <w:tcW w:w="775" w:type="dxa"/>
            <w:shd w:val="clear" w:color="auto" w:fill="FFFFFF"/>
            <w:noWrap/>
            <w:vAlign w:val="center"/>
            <w:hideMark/>
          </w:tcPr>
          <w:p w:rsidR="00B91602" w:rsidRPr="008A36A4" w:rsidRDefault="00B91602" w:rsidP="00A9553F">
            <w:pPr>
              <w:spacing w:line="276" w:lineRule="auto"/>
              <w:jc w:val="center"/>
              <w:rPr>
                <w:rFonts w:cs="Calibri"/>
                <w:b/>
                <w:color w:val="000000"/>
                <w:sz w:val="20"/>
                <w:szCs w:val="20"/>
                <w:lang w:eastAsia="es-CL"/>
              </w:rPr>
            </w:pPr>
            <w:r w:rsidRPr="008A36A4">
              <w:rPr>
                <w:rFonts w:cs="Calibri"/>
                <w:b/>
                <w:bCs/>
                <w:color w:val="000000"/>
                <w:sz w:val="20"/>
                <w:szCs w:val="20"/>
              </w:rPr>
              <w:t>Punto</w:t>
            </w:r>
          </w:p>
        </w:tc>
        <w:tc>
          <w:tcPr>
            <w:tcW w:w="899" w:type="dxa"/>
            <w:shd w:val="clear" w:color="auto" w:fill="FFFFFF"/>
            <w:vAlign w:val="center"/>
          </w:tcPr>
          <w:p w:rsidR="00B91602" w:rsidRPr="008A36A4" w:rsidRDefault="00B91602" w:rsidP="00A9553F">
            <w:pPr>
              <w:pStyle w:val="Sinespaciado"/>
              <w:spacing w:line="276" w:lineRule="auto"/>
              <w:jc w:val="center"/>
              <w:rPr>
                <w:b/>
                <w:sz w:val="20"/>
                <w:szCs w:val="20"/>
                <w:lang w:val="es-ES"/>
              </w:rPr>
            </w:pPr>
            <w:proofErr w:type="spellStart"/>
            <w:r w:rsidRPr="008A36A4">
              <w:rPr>
                <w:b/>
                <w:sz w:val="20"/>
                <w:szCs w:val="20"/>
                <w:lang w:val="es-ES"/>
              </w:rPr>
              <w:t>NPS</w:t>
            </w:r>
            <w:r w:rsidRPr="008A36A4">
              <w:rPr>
                <w:b/>
                <w:sz w:val="20"/>
                <w:szCs w:val="20"/>
                <w:vertAlign w:val="subscript"/>
                <w:lang w:val="es-ES"/>
              </w:rPr>
              <w:t>eq</w:t>
            </w:r>
            <w:proofErr w:type="spellEnd"/>
            <w:r w:rsidRPr="008A36A4">
              <w:rPr>
                <w:b/>
                <w:sz w:val="20"/>
                <w:szCs w:val="20"/>
                <w:lang w:val="es-ES"/>
              </w:rPr>
              <w:t xml:space="preserve"> promedio</w:t>
            </w:r>
          </w:p>
          <w:p w:rsidR="00B91602" w:rsidRPr="008A36A4" w:rsidRDefault="00B91602" w:rsidP="00A9553F">
            <w:pPr>
              <w:spacing w:line="276" w:lineRule="auto"/>
              <w:jc w:val="center"/>
              <w:rPr>
                <w:rFonts w:cs="Calibri"/>
                <w:b/>
                <w:bCs/>
                <w:color w:val="000000"/>
                <w:sz w:val="20"/>
                <w:szCs w:val="20"/>
              </w:rPr>
            </w:pPr>
            <w:r w:rsidRPr="008A36A4">
              <w:rPr>
                <w:b/>
                <w:sz w:val="20"/>
                <w:szCs w:val="20"/>
                <w:lang w:val="es-ES"/>
              </w:rPr>
              <w:t>[dB(A)]*</w:t>
            </w:r>
          </w:p>
        </w:tc>
        <w:tc>
          <w:tcPr>
            <w:tcW w:w="900" w:type="dxa"/>
            <w:shd w:val="clear" w:color="auto" w:fill="FFFFFF"/>
            <w:vAlign w:val="center"/>
          </w:tcPr>
          <w:p w:rsidR="00B91602" w:rsidRPr="008A36A4" w:rsidRDefault="00B91602" w:rsidP="00A9553F">
            <w:pPr>
              <w:spacing w:line="276" w:lineRule="auto"/>
              <w:jc w:val="center"/>
              <w:rPr>
                <w:rFonts w:cs="Calibri"/>
                <w:b/>
                <w:bCs/>
                <w:color w:val="000000"/>
                <w:sz w:val="20"/>
                <w:szCs w:val="20"/>
              </w:rPr>
            </w:pPr>
            <w:proofErr w:type="spellStart"/>
            <w:r w:rsidRPr="008A36A4">
              <w:rPr>
                <w:rFonts w:cs="Calibri"/>
                <w:b/>
                <w:bCs/>
                <w:color w:val="000000"/>
                <w:sz w:val="20"/>
                <w:szCs w:val="20"/>
              </w:rPr>
              <w:t>NPS</w:t>
            </w:r>
            <w:r w:rsidRPr="008A36A4">
              <w:rPr>
                <w:rFonts w:cs="Calibri"/>
                <w:b/>
                <w:bCs/>
                <w:color w:val="000000"/>
                <w:sz w:val="20"/>
                <w:szCs w:val="20"/>
                <w:vertAlign w:val="subscript"/>
              </w:rPr>
              <w:t>mín</w:t>
            </w:r>
            <w:proofErr w:type="spellEnd"/>
            <w:r w:rsidRPr="008A36A4">
              <w:rPr>
                <w:rFonts w:cs="Calibri"/>
                <w:b/>
                <w:bCs/>
                <w:color w:val="000000"/>
                <w:sz w:val="20"/>
                <w:szCs w:val="20"/>
                <w:vertAlign w:val="subscript"/>
              </w:rPr>
              <w:t xml:space="preserve"> </w:t>
            </w:r>
            <w:r w:rsidRPr="008A36A4">
              <w:rPr>
                <w:rFonts w:cs="Calibri"/>
                <w:b/>
                <w:bCs/>
                <w:color w:val="000000"/>
                <w:sz w:val="20"/>
                <w:szCs w:val="20"/>
              </w:rPr>
              <w:t>[dB(A)]</w:t>
            </w:r>
          </w:p>
        </w:tc>
        <w:tc>
          <w:tcPr>
            <w:tcW w:w="900" w:type="dxa"/>
            <w:shd w:val="clear" w:color="auto" w:fill="FFFFFF"/>
            <w:vAlign w:val="center"/>
          </w:tcPr>
          <w:p w:rsidR="00B91602" w:rsidRPr="008A36A4" w:rsidRDefault="00B91602" w:rsidP="00A9553F">
            <w:pPr>
              <w:spacing w:line="276" w:lineRule="auto"/>
              <w:jc w:val="center"/>
              <w:rPr>
                <w:rFonts w:cs="Calibri"/>
                <w:b/>
                <w:bCs/>
                <w:color w:val="000000"/>
                <w:sz w:val="20"/>
                <w:szCs w:val="20"/>
              </w:rPr>
            </w:pPr>
            <w:proofErr w:type="spellStart"/>
            <w:r w:rsidRPr="008A36A4">
              <w:rPr>
                <w:rFonts w:cs="Calibri"/>
                <w:b/>
                <w:bCs/>
                <w:color w:val="000000"/>
                <w:sz w:val="20"/>
                <w:szCs w:val="20"/>
              </w:rPr>
              <w:t>NPS</w:t>
            </w:r>
            <w:r w:rsidRPr="008A36A4">
              <w:rPr>
                <w:rFonts w:cs="Calibri"/>
                <w:b/>
                <w:bCs/>
                <w:color w:val="000000"/>
                <w:sz w:val="20"/>
                <w:szCs w:val="20"/>
                <w:vertAlign w:val="subscript"/>
              </w:rPr>
              <w:t>máx</w:t>
            </w:r>
            <w:proofErr w:type="spellEnd"/>
            <w:r w:rsidRPr="008A36A4">
              <w:rPr>
                <w:rFonts w:cs="Calibri"/>
                <w:b/>
                <w:bCs/>
                <w:color w:val="000000"/>
                <w:sz w:val="20"/>
                <w:szCs w:val="20"/>
                <w:vertAlign w:val="subscript"/>
              </w:rPr>
              <w:t xml:space="preserve"> </w:t>
            </w:r>
            <w:r w:rsidRPr="008A36A4">
              <w:rPr>
                <w:rFonts w:cs="Calibri"/>
                <w:b/>
                <w:bCs/>
                <w:color w:val="000000"/>
                <w:sz w:val="20"/>
                <w:szCs w:val="20"/>
              </w:rPr>
              <w:t>[dB(A)]</w:t>
            </w:r>
          </w:p>
        </w:tc>
        <w:tc>
          <w:tcPr>
            <w:tcW w:w="5699" w:type="dxa"/>
            <w:shd w:val="clear" w:color="auto" w:fill="FFFFFF"/>
            <w:vAlign w:val="center"/>
            <w:hideMark/>
          </w:tcPr>
          <w:p w:rsidR="00B91602" w:rsidRPr="008A36A4" w:rsidRDefault="00B91602" w:rsidP="00A9553F">
            <w:pPr>
              <w:spacing w:line="276" w:lineRule="auto"/>
              <w:jc w:val="center"/>
              <w:rPr>
                <w:rFonts w:cs="Calibri"/>
                <w:b/>
                <w:bCs/>
                <w:color w:val="000000"/>
                <w:sz w:val="20"/>
                <w:szCs w:val="20"/>
              </w:rPr>
            </w:pPr>
            <w:r w:rsidRPr="008A36A4">
              <w:rPr>
                <w:rFonts w:cs="Calibri"/>
                <w:b/>
                <w:bCs/>
                <w:color w:val="000000"/>
                <w:sz w:val="20"/>
                <w:szCs w:val="20"/>
              </w:rPr>
              <w:t>Fuentes de Ruido</w:t>
            </w:r>
          </w:p>
        </w:tc>
        <w:tc>
          <w:tcPr>
            <w:tcW w:w="1051" w:type="dxa"/>
            <w:shd w:val="clear" w:color="auto" w:fill="FFFFFF"/>
            <w:vAlign w:val="center"/>
            <w:hideMark/>
          </w:tcPr>
          <w:p w:rsidR="00B91602" w:rsidRPr="008A36A4" w:rsidRDefault="00B91602" w:rsidP="00A9553F">
            <w:pPr>
              <w:spacing w:line="276" w:lineRule="auto"/>
              <w:jc w:val="center"/>
              <w:rPr>
                <w:rFonts w:cs="Calibri"/>
                <w:b/>
                <w:bCs/>
                <w:color w:val="000000"/>
                <w:sz w:val="20"/>
                <w:szCs w:val="20"/>
              </w:rPr>
            </w:pPr>
            <w:r w:rsidRPr="008A36A4">
              <w:rPr>
                <w:rFonts w:cs="Calibri"/>
                <w:b/>
                <w:bCs/>
                <w:color w:val="000000"/>
                <w:sz w:val="20"/>
                <w:szCs w:val="20"/>
              </w:rPr>
              <w:t>Hora de medición</w:t>
            </w:r>
          </w:p>
        </w:tc>
      </w:tr>
      <w:tr w:rsidR="00822697" w:rsidRPr="008A36A4" w:rsidTr="00BE26FF">
        <w:trPr>
          <w:trHeight w:val="110"/>
        </w:trPr>
        <w:tc>
          <w:tcPr>
            <w:tcW w:w="775" w:type="dxa"/>
            <w:shd w:val="clear" w:color="auto" w:fill="auto"/>
            <w:noWrap/>
            <w:vAlign w:val="center"/>
          </w:tcPr>
          <w:p w:rsidR="00822697" w:rsidRPr="008A36A4" w:rsidRDefault="00822697" w:rsidP="00A9553F">
            <w:pPr>
              <w:spacing w:line="276" w:lineRule="auto"/>
              <w:jc w:val="center"/>
              <w:rPr>
                <w:rFonts w:cs="Calibri"/>
                <w:bCs/>
                <w:color w:val="000000"/>
                <w:sz w:val="20"/>
                <w:szCs w:val="20"/>
              </w:rPr>
            </w:pPr>
            <w:r w:rsidRPr="008A36A4">
              <w:rPr>
                <w:rFonts w:cs="Calibri"/>
                <w:bCs/>
                <w:color w:val="000000"/>
                <w:sz w:val="20"/>
                <w:szCs w:val="20"/>
              </w:rPr>
              <w:t>1</w:t>
            </w:r>
          </w:p>
        </w:tc>
        <w:tc>
          <w:tcPr>
            <w:tcW w:w="899" w:type="dxa"/>
            <w:shd w:val="clear" w:color="auto" w:fill="auto"/>
            <w:vAlign w:val="center"/>
          </w:tcPr>
          <w:p w:rsidR="00822697" w:rsidRPr="008A36A4" w:rsidRDefault="00822697">
            <w:pPr>
              <w:jc w:val="center"/>
              <w:rPr>
                <w:rFonts w:cs="Arial"/>
                <w:sz w:val="20"/>
                <w:szCs w:val="20"/>
              </w:rPr>
            </w:pPr>
            <w:r w:rsidRPr="008A36A4">
              <w:rPr>
                <w:rFonts w:cs="Arial"/>
                <w:sz w:val="20"/>
                <w:szCs w:val="20"/>
              </w:rPr>
              <w:t>34</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17.7</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44.4</w:t>
            </w:r>
          </w:p>
        </w:tc>
        <w:tc>
          <w:tcPr>
            <w:tcW w:w="5699" w:type="dxa"/>
            <w:shd w:val="clear" w:color="auto" w:fill="auto"/>
            <w:noWrap/>
          </w:tcPr>
          <w:p w:rsidR="00822697" w:rsidRPr="008A36A4" w:rsidRDefault="00133377" w:rsidP="00133377">
            <w:pPr>
              <w:rPr>
                <w:sz w:val="20"/>
                <w:szCs w:val="20"/>
              </w:rPr>
            </w:pPr>
            <w:r w:rsidRPr="008A36A4">
              <w:rPr>
                <w:sz w:val="20"/>
                <w:szCs w:val="20"/>
              </w:rPr>
              <w:t>Perros lejanos y grillos; Faenas minera Tambo de Oro imperceptibles.</w:t>
            </w:r>
          </w:p>
        </w:tc>
        <w:tc>
          <w:tcPr>
            <w:tcW w:w="1051" w:type="dxa"/>
            <w:shd w:val="clear" w:color="auto" w:fill="auto"/>
            <w:noWrap/>
            <w:vAlign w:val="center"/>
          </w:tcPr>
          <w:p w:rsidR="00822697" w:rsidRPr="008A36A4" w:rsidRDefault="00133377" w:rsidP="00A9553F">
            <w:pPr>
              <w:spacing w:line="276" w:lineRule="auto"/>
              <w:jc w:val="center"/>
              <w:rPr>
                <w:rFonts w:cs="Calibri"/>
                <w:color w:val="000000"/>
                <w:sz w:val="20"/>
                <w:szCs w:val="20"/>
              </w:rPr>
            </w:pPr>
            <w:r w:rsidRPr="008A36A4">
              <w:rPr>
                <w:rFonts w:cs="Calibri"/>
                <w:color w:val="000000"/>
                <w:sz w:val="20"/>
                <w:szCs w:val="20"/>
              </w:rPr>
              <w:t>23:30</w:t>
            </w:r>
          </w:p>
        </w:tc>
      </w:tr>
      <w:tr w:rsidR="00822697" w:rsidRPr="008A36A4" w:rsidTr="00BE26FF">
        <w:trPr>
          <w:trHeight w:val="110"/>
        </w:trPr>
        <w:tc>
          <w:tcPr>
            <w:tcW w:w="775" w:type="dxa"/>
            <w:shd w:val="clear" w:color="auto" w:fill="auto"/>
            <w:noWrap/>
            <w:vAlign w:val="center"/>
          </w:tcPr>
          <w:p w:rsidR="00822697" w:rsidRPr="008A36A4" w:rsidRDefault="00822697" w:rsidP="00A9553F">
            <w:pPr>
              <w:spacing w:line="276" w:lineRule="auto"/>
              <w:jc w:val="center"/>
              <w:rPr>
                <w:rFonts w:cs="Calibri"/>
                <w:bCs/>
                <w:color w:val="000000"/>
                <w:sz w:val="20"/>
                <w:szCs w:val="20"/>
              </w:rPr>
            </w:pPr>
            <w:r w:rsidRPr="008A36A4">
              <w:rPr>
                <w:rFonts w:cs="Calibri"/>
                <w:bCs/>
                <w:color w:val="000000"/>
                <w:sz w:val="20"/>
                <w:szCs w:val="20"/>
              </w:rPr>
              <w:t>2</w:t>
            </w:r>
          </w:p>
        </w:tc>
        <w:tc>
          <w:tcPr>
            <w:tcW w:w="899" w:type="dxa"/>
            <w:shd w:val="clear" w:color="auto" w:fill="auto"/>
            <w:vAlign w:val="center"/>
          </w:tcPr>
          <w:p w:rsidR="00822697" w:rsidRPr="008A36A4" w:rsidRDefault="00822697">
            <w:pPr>
              <w:jc w:val="center"/>
              <w:rPr>
                <w:rFonts w:cs="Arial"/>
                <w:sz w:val="20"/>
                <w:szCs w:val="20"/>
              </w:rPr>
            </w:pPr>
            <w:r w:rsidRPr="008A36A4">
              <w:rPr>
                <w:rFonts w:cs="Arial"/>
                <w:sz w:val="20"/>
                <w:szCs w:val="20"/>
              </w:rPr>
              <w:t>39</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35.8</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42.6</w:t>
            </w:r>
          </w:p>
        </w:tc>
        <w:tc>
          <w:tcPr>
            <w:tcW w:w="5699" w:type="dxa"/>
            <w:shd w:val="clear" w:color="auto" w:fill="auto"/>
            <w:noWrap/>
          </w:tcPr>
          <w:p w:rsidR="00822697" w:rsidRPr="008A36A4" w:rsidRDefault="00822697" w:rsidP="00133377">
            <w:pPr>
              <w:rPr>
                <w:sz w:val="20"/>
                <w:szCs w:val="20"/>
              </w:rPr>
            </w:pPr>
            <w:r w:rsidRPr="008A36A4">
              <w:rPr>
                <w:sz w:val="20"/>
                <w:szCs w:val="20"/>
              </w:rPr>
              <w:t xml:space="preserve">Faenas de sondaje cercanas a punto de </w:t>
            </w:r>
            <w:r w:rsidR="00133377" w:rsidRPr="008A36A4">
              <w:rPr>
                <w:sz w:val="20"/>
                <w:szCs w:val="20"/>
              </w:rPr>
              <w:t xml:space="preserve">medición y grillos; Faenas minera </w:t>
            </w:r>
            <w:r w:rsidR="00133377" w:rsidRPr="008A36A4">
              <w:rPr>
                <w:sz w:val="20"/>
                <w:szCs w:val="20"/>
              </w:rPr>
              <w:lastRenderedPageBreak/>
              <w:t>Tambo de Oro imperceptibles.</w:t>
            </w:r>
          </w:p>
        </w:tc>
        <w:tc>
          <w:tcPr>
            <w:tcW w:w="1051" w:type="dxa"/>
            <w:shd w:val="clear" w:color="auto" w:fill="auto"/>
            <w:noWrap/>
            <w:vAlign w:val="center"/>
          </w:tcPr>
          <w:p w:rsidR="00822697" w:rsidRPr="008A36A4" w:rsidRDefault="00133377" w:rsidP="00A9553F">
            <w:pPr>
              <w:spacing w:line="276" w:lineRule="auto"/>
              <w:jc w:val="center"/>
              <w:rPr>
                <w:rFonts w:cs="Calibri"/>
                <w:color w:val="000000"/>
                <w:sz w:val="20"/>
                <w:szCs w:val="20"/>
              </w:rPr>
            </w:pPr>
            <w:r w:rsidRPr="008A36A4">
              <w:rPr>
                <w:rFonts w:cs="Calibri"/>
                <w:color w:val="000000"/>
                <w:sz w:val="20"/>
                <w:szCs w:val="20"/>
              </w:rPr>
              <w:lastRenderedPageBreak/>
              <w:t>23:42</w:t>
            </w:r>
          </w:p>
        </w:tc>
      </w:tr>
      <w:tr w:rsidR="00822697" w:rsidRPr="008A36A4" w:rsidTr="00BE26FF">
        <w:trPr>
          <w:trHeight w:val="110"/>
        </w:trPr>
        <w:tc>
          <w:tcPr>
            <w:tcW w:w="775" w:type="dxa"/>
            <w:shd w:val="clear" w:color="auto" w:fill="auto"/>
            <w:noWrap/>
            <w:vAlign w:val="center"/>
          </w:tcPr>
          <w:p w:rsidR="00822697" w:rsidRPr="008A36A4" w:rsidRDefault="00822697" w:rsidP="00A9553F">
            <w:pPr>
              <w:spacing w:line="276" w:lineRule="auto"/>
              <w:jc w:val="center"/>
              <w:rPr>
                <w:rFonts w:cs="Calibri"/>
                <w:bCs/>
                <w:color w:val="000000"/>
                <w:sz w:val="20"/>
                <w:szCs w:val="20"/>
              </w:rPr>
            </w:pPr>
            <w:r w:rsidRPr="008A36A4">
              <w:rPr>
                <w:rFonts w:cs="Calibri"/>
                <w:bCs/>
                <w:color w:val="000000"/>
                <w:sz w:val="20"/>
                <w:szCs w:val="20"/>
              </w:rPr>
              <w:lastRenderedPageBreak/>
              <w:t>3</w:t>
            </w:r>
          </w:p>
        </w:tc>
        <w:tc>
          <w:tcPr>
            <w:tcW w:w="899" w:type="dxa"/>
            <w:shd w:val="clear" w:color="auto" w:fill="auto"/>
            <w:vAlign w:val="center"/>
          </w:tcPr>
          <w:p w:rsidR="00822697" w:rsidRPr="008A36A4" w:rsidRDefault="00822697">
            <w:pPr>
              <w:jc w:val="center"/>
              <w:rPr>
                <w:rFonts w:cs="Arial"/>
                <w:sz w:val="20"/>
                <w:szCs w:val="20"/>
              </w:rPr>
            </w:pPr>
            <w:r w:rsidRPr="008A36A4">
              <w:rPr>
                <w:rFonts w:cs="Arial"/>
                <w:sz w:val="20"/>
                <w:szCs w:val="20"/>
              </w:rPr>
              <w:t>36</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22.9</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42.3</w:t>
            </w:r>
          </w:p>
        </w:tc>
        <w:tc>
          <w:tcPr>
            <w:tcW w:w="5699" w:type="dxa"/>
            <w:shd w:val="clear" w:color="auto" w:fill="auto"/>
            <w:noWrap/>
          </w:tcPr>
          <w:p w:rsidR="00822697" w:rsidRPr="008A36A4" w:rsidRDefault="00822697" w:rsidP="00BE26FF">
            <w:pPr>
              <w:rPr>
                <w:sz w:val="20"/>
                <w:szCs w:val="20"/>
              </w:rPr>
            </w:pPr>
            <w:r w:rsidRPr="008A36A4">
              <w:rPr>
                <w:sz w:val="20"/>
                <w:szCs w:val="20"/>
              </w:rPr>
              <w:t>Perros lejanos</w:t>
            </w:r>
            <w:r w:rsidR="00133377" w:rsidRPr="008A36A4">
              <w:rPr>
                <w:sz w:val="20"/>
                <w:szCs w:val="20"/>
              </w:rPr>
              <w:t>;</w:t>
            </w:r>
            <w:r w:rsidRPr="008A36A4">
              <w:rPr>
                <w:sz w:val="20"/>
                <w:szCs w:val="20"/>
              </w:rPr>
              <w:t xml:space="preserve"> Faenas minera Tambo de Oro imperceptibles.</w:t>
            </w:r>
          </w:p>
        </w:tc>
        <w:tc>
          <w:tcPr>
            <w:tcW w:w="1051" w:type="dxa"/>
            <w:shd w:val="clear" w:color="auto" w:fill="auto"/>
            <w:noWrap/>
            <w:vAlign w:val="center"/>
          </w:tcPr>
          <w:p w:rsidR="00822697" w:rsidRPr="008A36A4" w:rsidRDefault="00133377" w:rsidP="00A9553F">
            <w:pPr>
              <w:spacing w:line="276" w:lineRule="auto"/>
              <w:jc w:val="center"/>
              <w:rPr>
                <w:rFonts w:cs="Calibri"/>
                <w:color w:val="000000"/>
                <w:sz w:val="20"/>
                <w:szCs w:val="20"/>
              </w:rPr>
            </w:pPr>
            <w:r w:rsidRPr="008A36A4">
              <w:rPr>
                <w:rFonts w:cs="Calibri"/>
                <w:color w:val="000000"/>
                <w:sz w:val="20"/>
                <w:szCs w:val="20"/>
              </w:rPr>
              <w:t>23:58</w:t>
            </w:r>
          </w:p>
        </w:tc>
      </w:tr>
      <w:tr w:rsidR="00822697" w:rsidRPr="008A36A4" w:rsidTr="00BE26FF">
        <w:trPr>
          <w:trHeight w:val="110"/>
        </w:trPr>
        <w:tc>
          <w:tcPr>
            <w:tcW w:w="775" w:type="dxa"/>
            <w:shd w:val="clear" w:color="auto" w:fill="auto"/>
            <w:noWrap/>
            <w:vAlign w:val="center"/>
          </w:tcPr>
          <w:p w:rsidR="00822697" w:rsidRPr="008A36A4" w:rsidRDefault="00822697" w:rsidP="00A9553F">
            <w:pPr>
              <w:spacing w:line="276" w:lineRule="auto"/>
              <w:jc w:val="center"/>
              <w:rPr>
                <w:rFonts w:cs="Calibri"/>
                <w:bCs/>
                <w:color w:val="000000"/>
                <w:sz w:val="20"/>
                <w:szCs w:val="20"/>
              </w:rPr>
            </w:pPr>
            <w:r w:rsidRPr="008A36A4">
              <w:rPr>
                <w:rFonts w:cs="Calibri"/>
                <w:bCs/>
                <w:color w:val="000000"/>
                <w:sz w:val="20"/>
                <w:szCs w:val="20"/>
              </w:rPr>
              <w:t>4</w:t>
            </w:r>
          </w:p>
        </w:tc>
        <w:tc>
          <w:tcPr>
            <w:tcW w:w="899" w:type="dxa"/>
            <w:shd w:val="clear" w:color="auto" w:fill="auto"/>
            <w:vAlign w:val="center"/>
          </w:tcPr>
          <w:p w:rsidR="00822697" w:rsidRPr="008A36A4" w:rsidRDefault="00822697">
            <w:pPr>
              <w:jc w:val="center"/>
              <w:rPr>
                <w:rFonts w:cs="Arial"/>
                <w:sz w:val="20"/>
                <w:szCs w:val="20"/>
              </w:rPr>
            </w:pPr>
            <w:r w:rsidRPr="008A36A4">
              <w:rPr>
                <w:rFonts w:cs="Arial"/>
                <w:sz w:val="20"/>
                <w:szCs w:val="20"/>
              </w:rPr>
              <w:t>34</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30.7</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40.5</w:t>
            </w:r>
          </w:p>
        </w:tc>
        <w:tc>
          <w:tcPr>
            <w:tcW w:w="5699" w:type="dxa"/>
            <w:shd w:val="clear" w:color="auto" w:fill="auto"/>
            <w:noWrap/>
          </w:tcPr>
          <w:p w:rsidR="00822697" w:rsidRPr="008A36A4" w:rsidRDefault="00822697" w:rsidP="00133377">
            <w:pPr>
              <w:rPr>
                <w:sz w:val="20"/>
                <w:szCs w:val="20"/>
              </w:rPr>
            </w:pPr>
            <w:r w:rsidRPr="008A36A4">
              <w:rPr>
                <w:sz w:val="20"/>
                <w:szCs w:val="20"/>
              </w:rPr>
              <w:t xml:space="preserve">Faenas </w:t>
            </w:r>
            <w:r w:rsidR="00133377" w:rsidRPr="008A36A4">
              <w:rPr>
                <w:sz w:val="20"/>
                <w:szCs w:val="20"/>
              </w:rPr>
              <w:t xml:space="preserve">minera Altos de </w:t>
            </w:r>
            <w:proofErr w:type="spellStart"/>
            <w:r w:rsidR="00133377" w:rsidRPr="008A36A4">
              <w:rPr>
                <w:sz w:val="20"/>
                <w:szCs w:val="20"/>
              </w:rPr>
              <w:t>Punitaqui</w:t>
            </w:r>
            <w:proofErr w:type="spellEnd"/>
            <w:r w:rsidR="00133377" w:rsidRPr="008A36A4">
              <w:rPr>
                <w:sz w:val="20"/>
                <w:szCs w:val="20"/>
              </w:rPr>
              <w:t xml:space="preserve"> leves y perros lejanos; Faenas minera Tambo de Oro imperceptibles.</w:t>
            </w:r>
          </w:p>
        </w:tc>
        <w:tc>
          <w:tcPr>
            <w:tcW w:w="1051" w:type="dxa"/>
            <w:shd w:val="clear" w:color="auto" w:fill="auto"/>
            <w:noWrap/>
            <w:vAlign w:val="center"/>
          </w:tcPr>
          <w:p w:rsidR="00822697" w:rsidRPr="008A36A4" w:rsidRDefault="00133377" w:rsidP="00A9553F">
            <w:pPr>
              <w:spacing w:line="276" w:lineRule="auto"/>
              <w:jc w:val="center"/>
              <w:rPr>
                <w:rFonts w:cs="Calibri"/>
                <w:color w:val="000000"/>
                <w:sz w:val="20"/>
                <w:szCs w:val="20"/>
              </w:rPr>
            </w:pPr>
            <w:r w:rsidRPr="008A36A4">
              <w:rPr>
                <w:rFonts w:cs="Calibri"/>
                <w:color w:val="000000"/>
                <w:sz w:val="20"/>
                <w:szCs w:val="20"/>
              </w:rPr>
              <w:t>23:07</w:t>
            </w:r>
          </w:p>
        </w:tc>
      </w:tr>
      <w:tr w:rsidR="00822697" w:rsidRPr="008A36A4" w:rsidTr="00BE26FF">
        <w:trPr>
          <w:trHeight w:val="110"/>
        </w:trPr>
        <w:tc>
          <w:tcPr>
            <w:tcW w:w="775" w:type="dxa"/>
            <w:shd w:val="clear" w:color="auto" w:fill="auto"/>
            <w:noWrap/>
            <w:vAlign w:val="center"/>
          </w:tcPr>
          <w:p w:rsidR="00822697" w:rsidRPr="008A36A4" w:rsidRDefault="00822697" w:rsidP="00A9553F">
            <w:pPr>
              <w:spacing w:line="276" w:lineRule="auto"/>
              <w:jc w:val="center"/>
              <w:rPr>
                <w:rFonts w:cs="Calibri"/>
                <w:bCs/>
                <w:color w:val="000000"/>
                <w:sz w:val="20"/>
                <w:szCs w:val="20"/>
              </w:rPr>
            </w:pPr>
            <w:r w:rsidRPr="008A36A4">
              <w:rPr>
                <w:rFonts w:cs="Calibri"/>
                <w:bCs/>
                <w:color w:val="000000"/>
                <w:sz w:val="20"/>
                <w:szCs w:val="20"/>
              </w:rPr>
              <w:t>5</w:t>
            </w:r>
          </w:p>
        </w:tc>
        <w:tc>
          <w:tcPr>
            <w:tcW w:w="899" w:type="dxa"/>
            <w:shd w:val="clear" w:color="auto" w:fill="auto"/>
            <w:vAlign w:val="center"/>
          </w:tcPr>
          <w:p w:rsidR="00822697" w:rsidRPr="008A36A4" w:rsidRDefault="00822697">
            <w:pPr>
              <w:jc w:val="center"/>
              <w:rPr>
                <w:rFonts w:cs="Arial"/>
                <w:sz w:val="20"/>
                <w:szCs w:val="20"/>
              </w:rPr>
            </w:pPr>
            <w:r w:rsidRPr="008A36A4">
              <w:rPr>
                <w:rFonts w:cs="Arial"/>
                <w:sz w:val="20"/>
                <w:szCs w:val="20"/>
              </w:rPr>
              <w:t>50</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46.5</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52.2</w:t>
            </w:r>
          </w:p>
        </w:tc>
        <w:tc>
          <w:tcPr>
            <w:tcW w:w="5699" w:type="dxa"/>
            <w:shd w:val="clear" w:color="auto" w:fill="auto"/>
            <w:noWrap/>
          </w:tcPr>
          <w:p w:rsidR="00822697" w:rsidRPr="008A36A4" w:rsidRDefault="00133377" w:rsidP="000B0961">
            <w:pPr>
              <w:rPr>
                <w:sz w:val="20"/>
                <w:szCs w:val="20"/>
              </w:rPr>
            </w:pPr>
            <w:r w:rsidRPr="008A36A4">
              <w:rPr>
                <w:sz w:val="20"/>
                <w:szCs w:val="20"/>
              </w:rPr>
              <w:t>Perros lejanos, grillos, f</w:t>
            </w:r>
            <w:r w:rsidR="00822697" w:rsidRPr="008A36A4">
              <w:rPr>
                <w:sz w:val="20"/>
                <w:szCs w:val="20"/>
              </w:rPr>
              <w:t>aenas</w:t>
            </w:r>
            <w:r w:rsidRPr="008A36A4">
              <w:rPr>
                <w:sz w:val="20"/>
                <w:szCs w:val="20"/>
              </w:rPr>
              <w:t xml:space="preserve"> </w:t>
            </w:r>
            <w:r w:rsidR="00822697" w:rsidRPr="008A36A4">
              <w:rPr>
                <w:sz w:val="20"/>
                <w:szCs w:val="20"/>
              </w:rPr>
              <w:t xml:space="preserve">minera Altos de </w:t>
            </w:r>
            <w:proofErr w:type="spellStart"/>
            <w:r w:rsidR="00822697" w:rsidRPr="008A36A4">
              <w:rPr>
                <w:sz w:val="20"/>
                <w:szCs w:val="20"/>
              </w:rPr>
              <w:t>Punitaqui</w:t>
            </w:r>
            <w:proofErr w:type="spellEnd"/>
            <w:r w:rsidR="00822697" w:rsidRPr="008A36A4">
              <w:rPr>
                <w:sz w:val="20"/>
                <w:szCs w:val="20"/>
              </w:rPr>
              <w:t xml:space="preserve">: </w:t>
            </w:r>
            <w:r w:rsidR="000B0961" w:rsidRPr="008A36A4">
              <w:rPr>
                <w:sz w:val="20"/>
                <w:szCs w:val="20"/>
              </w:rPr>
              <w:t>m</w:t>
            </w:r>
            <w:r w:rsidR="00822697" w:rsidRPr="008A36A4">
              <w:rPr>
                <w:sz w:val="20"/>
                <w:szCs w:val="20"/>
              </w:rPr>
              <w:t>olienda,</w:t>
            </w:r>
            <w:r w:rsidRPr="008A36A4">
              <w:rPr>
                <w:sz w:val="20"/>
                <w:szCs w:val="20"/>
              </w:rPr>
              <w:t xml:space="preserve"> alarmas de retroceso, chancado; Faenas minera Tambo de Oro imperceptibles.</w:t>
            </w:r>
          </w:p>
        </w:tc>
        <w:tc>
          <w:tcPr>
            <w:tcW w:w="1051" w:type="dxa"/>
            <w:shd w:val="clear" w:color="auto" w:fill="auto"/>
            <w:noWrap/>
            <w:vAlign w:val="center"/>
          </w:tcPr>
          <w:p w:rsidR="00822697" w:rsidRPr="008A36A4" w:rsidRDefault="00133377" w:rsidP="00A9553F">
            <w:pPr>
              <w:spacing w:line="276" w:lineRule="auto"/>
              <w:jc w:val="center"/>
              <w:rPr>
                <w:rFonts w:cs="Calibri"/>
                <w:color w:val="000000"/>
                <w:sz w:val="20"/>
                <w:szCs w:val="20"/>
              </w:rPr>
            </w:pPr>
            <w:r w:rsidRPr="008A36A4">
              <w:rPr>
                <w:rFonts w:cs="Calibri"/>
                <w:color w:val="000000"/>
                <w:sz w:val="20"/>
                <w:szCs w:val="20"/>
              </w:rPr>
              <w:t>22:52</w:t>
            </w:r>
          </w:p>
        </w:tc>
      </w:tr>
      <w:tr w:rsidR="00822697" w:rsidRPr="008A36A4" w:rsidTr="00BE26FF">
        <w:trPr>
          <w:trHeight w:val="110"/>
        </w:trPr>
        <w:tc>
          <w:tcPr>
            <w:tcW w:w="775" w:type="dxa"/>
            <w:shd w:val="clear" w:color="auto" w:fill="auto"/>
            <w:noWrap/>
            <w:vAlign w:val="center"/>
          </w:tcPr>
          <w:p w:rsidR="00822697" w:rsidRPr="008A36A4" w:rsidRDefault="00822697" w:rsidP="00A9553F">
            <w:pPr>
              <w:spacing w:line="276" w:lineRule="auto"/>
              <w:jc w:val="center"/>
              <w:rPr>
                <w:rFonts w:cs="Calibri"/>
                <w:bCs/>
                <w:color w:val="000000"/>
                <w:sz w:val="20"/>
                <w:szCs w:val="20"/>
              </w:rPr>
            </w:pPr>
            <w:r w:rsidRPr="008A36A4">
              <w:rPr>
                <w:rFonts w:cs="Calibri"/>
                <w:bCs/>
                <w:color w:val="000000"/>
                <w:sz w:val="20"/>
                <w:szCs w:val="20"/>
              </w:rPr>
              <w:t>6</w:t>
            </w:r>
          </w:p>
        </w:tc>
        <w:tc>
          <w:tcPr>
            <w:tcW w:w="899" w:type="dxa"/>
            <w:shd w:val="clear" w:color="auto" w:fill="auto"/>
            <w:vAlign w:val="center"/>
          </w:tcPr>
          <w:p w:rsidR="00822697" w:rsidRPr="008A36A4" w:rsidRDefault="00822697">
            <w:pPr>
              <w:jc w:val="center"/>
              <w:rPr>
                <w:rFonts w:cs="Arial"/>
                <w:sz w:val="20"/>
                <w:szCs w:val="20"/>
              </w:rPr>
            </w:pPr>
            <w:r w:rsidRPr="008A36A4">
              <w:rPr>
                <w:rFonts w:cs="Arial"/>
                <w:sz w:val="20"/>
                <w:szCs w:val="20"/>
              </w:rPr>
              <w:t>33</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30.7</w:t>
            </w:r>
          </w:p>
        </w:tc>
        <w:tc>
          <w:tcPr>
            <w:tcW w:w="900" w:type="dxa"/>
            <w:shd w:val="clear" w:color="auto" w:fill="auto"/>
            <w:vAlign w:val="center"/>
          </w:tcPr>
          <w:p w:rsidR="00822697" w:rsidRPr="008A36A4" w:rsidRDefault="00822697">
            <w:pPr>
              <w:jc w:val="center"/>
              <w:rPr>
                <w:rFonts w:cs="Arial"/>
                <w:sz w:val="20"/>
                <w:szCs w:val="20"/>
              </w:rPr>
            </w:pPr>
            <w:r w:rsidRPr="008A36A4">
              <w:rPr>
                <w:rFonts w:cs="Arial"/>
                <w:sz w:val="20"/>
                <w:szCs w:val="20"/>
              </w:rPr>
              <w:t>39.2</w:t>
            </w:r>
          </w:p>
        </w:tc>
        <w:tc>
          <w:tcPr>
            <w:tcW w:w="5699" w:type="dxa"/>
            <w:shd w:val="clear" w:color="auto" w:fill="auto"/>
            <w:noWrap/>
          </w:tcPr>
          <w:p w:rsidR="00822697" w:rsidRPr="008A36A4" w:rsidRDefault="00822697" w:rsidP="00BE26FF">
            <w:pPr>
              <w:rPr>
                <w:rFonts w:cs="Calibri"/>
                <w:color w:val="000000"/>
                <w:sz w:val="20"/>
                <w:szCs w:val="20"/>
              </w:rPr>
            </w:pPr>
            <w:proofErr w:type="gramStart"/>
            <w:r w:rsidRPr="008A36A4">
              <w:rPr>
                <w:rFonts w:cs="Calibri"/>
                <w:color w:val="000000"/>
                <w:sz w:val="20"/>
                <w:szCs w:val="20"/>
              </w:rPr>
              <w:t>F</w:t>
            </w:r>
            <w:r w:rsidR="00133377" w:rsidRPr="008A36A4">
              <w:rPr>
                <w:rFonts w:cs="Calibri"/>
                <w:color w:val="000000"/>
                <w:sz w:val="20"/>
                <w:szCs w:val="20"/>
              </w:rPr>
              <w:t>aenas minera</w:t>
            </w:r>
            <w:proofErr w:type="gramEnd"/>
            <w:r w:rsidR="00133377" w:rsidRPr="008A36A4">
              <w:rPr>
                <w:rFonts w:cs="Calibri"/>
                <w:color w:val="000000"/>
                <w:sz w:val="20"/>
                <w:szCs w:val="20"/>
              </w:rPr>
              <w:t xml:space="preserve"> Altos de </w:t>
            </w:r>
            <w:proofErr w:type="spellStart"/>
            <w:r w:rsidR="00133377" w:rsidRPr="008A36A4">
              <w:rPr>
                <w:rFonts w:cs="Calibri"/>
                <w:color w:val="000000"/>
                <w:sz w:val="20"/>
                <w:szCs w:val="20"/>
              </w:rPr>
              <w:t>Punitaqui</w:t>
            </w:r>
            <w:proofErr w:type="spellEnd"/>
            <w:r w:rsidR="00133377" w:rsidRPr="008A36A4">
              <w:rPr>
                <w:sz w:val="20"/>
                <w:szCs w:val="20"/>
              </w:rPr>
              <w:t>; Faenas minera Tambo de Oro imperceptibles.</w:t>
            </w:r>
          </w:p>
        </w:tc>
        <w:tc>
          <w:tcPr>
            <w:tcW w:w="1051" w:type="dxa"/>
            <w:shd w:val="clear" w:color="auto" w:fill="auto"/>
            <w:noWrap/>
            <w:vAlign w:val="center"/>
          </w:tcPr>
          <w:p w:rsidR="00822697" w:rsidRPr="008A36A4" w:rsidRDefault="00133377" w:rsidP="00A9553F">
            <w:pPr>
              <w:spacing w:line="276" w:lineRule="auto"/>
              <w:jc w:val="center"/>
              <w:rPr>
                <w:rFonts w:cs="Calibri"/>
                <w:color w:val="000000"/>
                <w:sz w:val="20"/>
                <w:szCs w:val="20"/>
              </w:rPr>
            </w:pPr>
            <w:r w:rsidRPr="008A36A4">
              <w:rPr>
                <w:rFonts w:cs="Calibri"/>
                <w:color w:val="000000"/>
                <w:sz w:val="20"/>
                <w:szCs w:val="20"/>
              </w:rPr>
              <w:t>22:38</w:t>
            </w:r>
          </w:p>
        </w:tc>
      </w:tr>
    </w:tbl>
    <w:p w:rsidR="004B5F3E" w:rsidRPr="008A36A4" w:rsidRDefault="00F16C71" w:rsidP="008B046D">
      <w:pPr>
        <w:rPr>
          <w:rFonts w:cs="Calibri"/>
          <w:sz w:val="18"/>
          <w:szCs w:val="18"/>
          <w:lang w:val="es-ES"/>
        </w:rPr>
      </w:pPr>
      <w:r w:rsidRPr="008A36A4">
        <w:rPr>
          <w:rFonts w:cs="Calibri"/>
          <w:sz w:val="18"/>
          <w:szCs w:val="18"/>
          <w:lang w:val="es-ES"/>
        </w:rPr>
        <w:t>*Valor aproximado al entero más cercano.</w:t>
      </w:r>
    </w:p>
    <w:p w:rsidR="00B44942" w:rsidRPr="008A36A4" w:rsidRDefault="00B44942" w:rsidP="008B046D">
      <w:pPr>
        <w:rPr>
          <w:lang w:val="es-ES"/>
        </w:rPr>
      </w:pPr>
    </w:p>
    <w:p w:rsidR="00F65FC9" w:rsidRPr="008A36A4" w:rsidRDefault="00F65FC9" w:rsidP="00F65FC9">
      <w:pPr>
        <w:pStyle w:val="Epgrafe"/>
        <w:keepNext/>
      </w:pPr>
      <w:bookmarkStart w:id="78" w:name="_Toc395255569"/>
      <w:r w:rsidRPr="008A36A4">
        <w:t xml:space="preserve">Gráfico </w:t>
      </w:r>
      <w:fldSimple w:instr=" SEQ Gráfico \* ARABIC ">
        <w:r w:rsidR="00E65294">
          <w:rPr>
            <w:noProof/>
          </w:rPr>
          <w:t>2</w:t>
        </w:r>
      </w:fldSimple>
      <w:r w:rsidRPr="008A36A4">
        <w:t xml:space="preserve">: Resumen de Niveles </w:t>
      </w:r>
      <w:proofErr w:type="spellStart"/>
      <w:r w:rsidRPr="008A36A4">
        <w:t>NPS</w:t>
      </w:r>
      <w:r w:rsidRPr="008A36A4">
        <w:rPr>
          <w:vertAlign w:val="subscript"/>
        </w:rPr>
        <w:t>eq</w:t>
      </w:r>
      <w:proofErr w:type="spellEnd"/>
      <w:r w:rsidRPr="008A36A4">
        <w:t>, mediciones de ruido</w:t>
      </w:r>
      <w:r w:rsidR="00913405" w:rsidRPr="008A36A4">
        <w:t>.</w:t>
      </w:r>
      <w:r w:rsidR="001417E3" w:rsidRPr="008A36A4">
        <w:t xml:space="preserve"> Periodo nocturno.</w:t>
      </w:r>
      <w:bookmarkEnd w:id="78"/>
    </w:p>
    <w:p w:rsidR="00F65FC9" w:rsidRPr="008A36A4" w:rsidRDefault="00822697" w:rsidP="00F65FC9">
      <w:pPr>
        <w:jc w:val="center"/>
      </w:pPr>
      <w:r w:rsidRPr="008A36A4">
        <w:rPr>
          <w:noProof/>
          <w:bdr w:val="single" w:sz="4" w:space="0" w:color="auto"/>
          <w:lang w:eastAsia="es-CL"/>
        </w:rPr>
        <w:drawing>
          <wp:inline distT="0" distB="0" distL="0" distR="0" wp14:anchorId="5D834D49" wp14:editId="1138C875">
            <wp:extent cx="4472840" cy="3240000"/>
            <wp:effectExtent l="0" t="0" r="4445"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4472840" cy="3240000"/>
                    </a:xfrm>
                    <a:prstGeom prst="rect">
                      <a:avLst/>
                    </a:prstGeom>
                  </pic:spPr>
                </pic:pic>
              </a:graphicData>
            </a:graphic>
          </wp:inline>
        </w:drawing>
      </w:r>
    </w:p>
    <w:p w:rsidR="00F65FC9" w:rsidRPr="008A36A4" w:rsidRDefault="00F65FC9" w:rsidP="00723B3E">
      <w:pPr>
        <w:pStyle w:val="Sinespaciado"/>
        <w:ind w:firstLine="1560"/>
        <w:rPr>
          <w:rFonts w:cs="Calibri"/>
          <w:sz w:val="18"/>
          <w:szCs w:val="18"/>
          <w:lang w:val="es-ES"/>
        </w:rPr>
      </w:pPr>
      <w:r w:rsidRPr="008A36A4">
        <w:rPr>
          <w:rFonts w:cs="Calibri"/>
          <w:sz w:val="18"/>
          <w:szCs w:val="18"/>
          <w:lang w:val="es-ES"/>
        </w:rPr>
        <w:t xml:space="preserve">Elaboración: Gerard Ingeniería Acústica </w:t>
      </w:r>
      <w:proofErr w:type="spellStart"/>
      <w:r w:rsidRPr="008A36A4">
        <w:rPr>
          <w:rFonts w:cs="Calibri"/>
          <w:sz w:val="18"/>
          <w:szCs w:val="18"/>
          <w:lang w:val="es-ES"/>
        </w:rPr>
        <w:t>Sp</w:t>
      </w:r>
      <w:r w:rsidR="0090100F" w:rsidRPr="008A36A4">
        <w:rPr>
          <w:rFonts w:cs="Calibri"/>
          <w:sz w:val="18"/>
          <w:szCs w:val="18"/>
          <w:lang w:val="es-ES"/>
        </w:rPr>
        <w:t>A</w:t>
      </w:r>
      <w:proofErr w:type="spellEnd"/>
      <w:r w:rsidRPr="008A36A4">
        <w:rPr>
          <w:rFonts w:cs="Calibri"/>
          <w:sz w:val="18"/>
          <w:szCs w:val="18"/>
          <w:lang w:val="es-ES"/>
        </w:rPr>
        <w:t xml:space="preserve"> 201</w:t>
      </w:r>
      <w:r w:rsidR="00AD6205" w:rsidRPr="008A36A4">
        <w:rPr>
          <w:rFonts w:cs="Calibri"/>
          <w:sz w:val="18"/>
          <w:szCs w:val="18"/>
          <w:lang w:val="es-ES"/>
        </w:rPr>
        <w:t>4</w:t>
      </w:r>
      <w:r w:rsidRPr="008A36A4">
        <w:rPr>
          <w:rFonts w:cs="Calibri"/>
          <w:sz w:val="18"/>
          <w:szCs w:val="18"/>
          <w:lang w:val="es-ES"/>
        </w:rPr>
        <w:t>.</w:t>
      </w:r>
    </w:p>
    <w:p w:rsidR="00F65FC9" w:rsidRPr="008A36A4" w:rsidRDefault="00F65FC9" w:rsidP="00F65FC9">
      <w:pPr>
        <w:rPr>
          <w:lang w:val="es-ES"/>
        </w:rPr>
      </w:pPr>
    </w:p>
    <w:p w:rsidR="000A2A39" w:rsidRPr="008A36A4" w:rsidRDefault="00D21457" w:rsidP="000A2A39">
      <w:pPr>
        <w:rPr>
          <w:lang w:val="es-ES"/>
        </w:rPr>
      </w:pPr>
      <w:bookmarkStart w:id="79" w:name="_Ref343701190"/>
      <w:r w:rsidRPr="008A36A4">
        <w:rPr>
          <w:lang w:val="es-ES"/>
        </w:rPr>
        <w:t xml:space="preserve">De manera </w:t>
      </w:r>
      <w:r w:rsidR="008353DF" w:rsidRPr="008A36A4">
        <w:rPr>
          <w:lang w:val="es-ES"/>
        </w:rPr>
        <w:t>global</w:t>
      </w:r>
      <w:r w:rsidRPr="008A36A4">
        <w:rPr>
          <w:lang w:val="es-ES"/>
        </w:rPr>
        <w:t>, e</w:t>
      </w:r>
      <w:r w:rsidR="001B7EB3" w:rsidRPr="008A36A4">
        <w:rPr>
          <w:lang w:val="es-ES"/>
        </w:rPr>
        <w:t xml:space="preserve">n la mayoría de los puntos </w:t>
      </w:r>
      <w:r w:rsidR="00182259" w:rsidRPr="008A36A4">
        <w:rPr>
          <w:lang w:val="es-ES"/>
        </w:rPr>
        <w:t xml:space="preserve">de medición </w:t>
      </w:r>
      <w:r w:rsidR="001B7EB3" w:rsidRPr="008A36A4">
        <w:rPr>
          <w:lang w:val="es-ES"/>
        </w:rPr>
        <w:t>los niveles de ruido bajan durante el periodo nocturno</w:t>
      </w:r>
      <w:r w:rsidR="004316F5" w:rsidRPr="008A36A4">
        <w:rPr>
          <w:lang w:val="es-ES"/>
        </w:rPr>
        <w:t>,</w:t>
      </w:r>
      <w:r w:rsidR="001B7EB3" w:rsidRPr="008A36A4">
        <w:rPr>
          <w:lang w:val="es-ES"/>
        </w:rPr>
        <w:t xml:space="preserve"> dado que la actividad a nivel general </w:t>
      </w:r>
      <w:r w:rsidR="00182259" w:rsidRPr="008A36A4">
        <w:rPr>
          <w:lang w:val="es-ES"/>
        </w:rPr>
        <w:t>disminuye</w:t>
      </w:r>
      <w:r w:rsidR="000A2A39" w:rsidRPr="008A36A4">
        <w:rPr>
          <w:lang w:val="es-ES"/>
        </w:rPr>
        <w:t xml:space="preserve">, con excepción de los niveles en el punto 5, donde existe una diferencia de hasta 5 [dB] entre ambos periodos, lo cual está directamente dado por una menor actividad de la minera Altos de </w:t>
      </w:r>
      <w:proofErr w:type="spellStart"/>
      <w:r w:rsidR="000A2A39" w:rsidRPr="008A36A4">
        <w:rPr>
          <w:lang w:val="es-ES"/>
        </w:rPr>
        <w:t>Punitaqui</w:t>
      </w:r>
      <w:proofErr w:type="spellEnd"/>
      <w:r w:rsidR="000A2A39" w:rsidRPr="008A36A4">
        <w:rPr>
          <w:lang w:val="es-ES"/>
        </w:rPr>
        <w:t xml:space="preserve"> durante el registro diurno.</w:t>
      </w:r>
    </w:p>
    <w:p w:rsidR="00266DCF" w:rsidRPr="008A36A4" w:rsidRDefault="00266DCF" w:rsidP="00F65FC9">
      <w:pPr>
        <w:rPr>
          <w:lang w:val="es-ES"/>
        </w:rPr>
      </w:pPr>
    </w:p>
    <w:p w:rsidR="00E91232" w:rsidRPr="008A36A4" w:rsidRDefault="00E91232" w:rsidP="00E91232">
      <w:pPr>
        <w:rPr>
          <w:lang w:val="es-ES"/>
        </w:rPr>
      </w:pPr>
      <w:r w:rsidRPr="008A36A4">
        <w:t>Durante el periodo nocturno, las emisiones provenientes de las faenas de construcción del Proyecto Tambo de Oro son imperceptibles en todos los receptores.</w:t>
      </w:r>
    </w:p>
    <w:p w:rsidR="00E91232" w:rsidRPr="008A36A4" w:rsidRDefault="00E91232" w:rsidP="00F65FC9">
      <w:pPr>
        <w:rPr>
          <w:lang w:val="es-ES"/>
        </w:rPr>
      </w:pPr>
    </w:p>
    <w:p w:rsidR="00687420" w:rsidRPr="008A36A4" w:rsidRDefault="00687420" w:rsidP="00F65FC9">
      <w:pPr>
        <w:rPr>
          <w:lang w:val="es-ES"/>
        </w:rPr>
      </w:pPr>
    </w:p>
    <w:p w:rsidR="00F77804" w:rsidRPr="008A36A4" w:rsidRDefault="00F77804" w:rsidP="00F77804">
      <w:pPr>
        <w:pStyle w:val="Ttulo2"/>
      </w:pPr>
      <w:bookmarkStart w:id="80" w:name="_Toc395255539"/>
      <w:r w:rsidRPr="008A36A4">
        <w:lastRenderedPageBreak/>
        <w:t>Monitoreo de Niveles de Presión Sonora Referenciales</w:t>
      </w:r>
      <w:bookmarkEnd w:id="80"/>
    </w:p>
    <w:p w:rsidR="00F77804" w:rsidRPr="008A36A4" w:rsidRDefault="00F77804" w:rsidP="00F77804"/>
    <w:p w:rsidR="00F77804" w:rsidRPr="008A36A4" w:rsidRDefault="00F77804" w:rsidP="00F77804">
      <w:r w:rsidRPr="008A36A4">
        <w:t>Como se mencionó en</w:t>
      </w:r>
      <w:r w:rsidR="00372989" w:rsidRPr="008A36A4">
        <w:t xml:space="preserve"> el capítulo</w:t>
      </w:r>
      <w:r w:rsidRPr="008A36A4">
        <w:t xml:space="preserve"> </w:t>
      </w:r>
      <w:r w:rsidR="00372989" w:rsidRPr="008A36A4">
        <w:fldChar w:fldCharType="begin"/>
      </w:r>
      <w:r w:rsidR="00372989" w:rsidRPr="008A36A4">
        <w:instrText xml:space="preserve"> REF _Ref391572509 \r \h </w:instrText>
      </w:r>
      <w:r w:rsidR="00651499" w:rsidRPr="008A36A4">
        <w:instrText xml:space="preserve"> \* MERGEFORMAT </w:instrText>
      </w:r>
      <w:r w:rsidR="00372989" w:rsidRPr="008A36A4">
        <w:fldChar w:fldCharType="separate"/>
      </w:r>
      <w:r w:rsidR="00E65294">
        <w:t>6</w:t>
      </w:r>
      <w:r w:rsidR="00372989" w:rsidRPr="008A36A4">
        <w:fldChar w:fldCharType="end"/>
      </w:r>
      <w:r w:rsidRPr="008A36A4">
        <w:t xml:space="preserve">, en conjunto con el mandante se </w:t>
      </w:r>
      <w:r w:rsidR="00372989" w:rsidRPr="008A36A4">
        <w:t>determinaron</w:t>
      </w:r>
      <w:r w:rsidRPr="008A36A4">
        <w:t xml:space="preserve"> cuatro (4) puntos de medición </w:t>
      </w:r>
      <w:r w:rsidR="00372989" w:rsidRPr="008A36A4">
        <w:t>ubicados</w:t>
      </w:r>
      <w:r w:rsidRPr="008A36A4">
        <w:t xml:space="preserve"> dentro del perímetro del Proyecto, que representan los caminos de propagación hacia los receptores sensibles más cercanos a la construcción </w:t>
      </w:r>
      <w:bookmarkStart w:id="81" w:name="_GoBack"/>
      <w:bookmarkEnd w:id="81"/>
      <w:r w:rsidRPr="008A36A4">
        <w:t>del Proyecto.</w:t>
      </w:r>
      <w:r w:rsidR="00EC18D9" w:rsidRPr="008A36A4">
        <w:t xml:space="preserve"> Los puntos interiores se encuentran indicados en la </w:t>
      </w:r>
      <w:r w:rsidR="00EC18D9" w:rsidRPr="008A36A4">
        <w:fldChar w:fldCharType="begin"/>
      </w:r>
      <w:r w:rsidR="00EC18D9" w:rsidRPr="008A36A4">
        <w:instrText xml:space="preserve"> REF _Ref391468196 \h </w:instrText>
      </w:r>
      <w:r w:rsidR="00372989" w:rsidRPr="008A36A4">
        <w:instrText xml:space="preserve"> \* MERGEFORMAT </w:instrText>
      </w:r>
      <w:r w:rsidR="00EC18D9" w:rsidRPr="008A36A4">
        <w:fldChar w:fldCharType="separate"/>
      </w:r>
      <w:r w:rsidR="00E65294" w:rsidRPr="008A36A4">
        <w:t xml:space="preserve">Ilustración </w:t>
      </w:r>
      <w:r w:rsidR="00E65294">
        <w:rPr>
          <w:noProof/>
        </w:rPr>
        <w:t>2</w:t>
      </w:r>
      <w:r w:rsidR="00EC18D9" w:rsidRPr="008A36A4">
        <w:fldChar w:fldCharType="end"/>
      </w:r>
      <w:r w:rsidR="00EC18D9" w:rsidRPr="008A36A4">
        <w:t>.</w:t>
      </w:r>
    </w:p>
    <w:p w:rsidR="00B60DB4" w:rsidRPr="008A36A4" w:rsidRDefault="00B60DB4" w:rsidP="00F77804"/>
    <w:p w:rsidR="00B60DB4" w:rsidRPr="008A36A4" w:rsidRDefault="00B60DB4" w:rsidP="00F77804">
      <w:r w:rsidRPr="008A36A4">
        <w:t>A continuación los niveles registrados en ambos periodos de medición:</w:t>
      </w:r>
    </w:p>
    <w:p w:rsidR="00B60DB4" w:rsidRPr="008A36A4" w:rsidRDefault="00B60DB4" w:rsidP="00F77804"/>
    <w:p w:rsidR="00B60DB4" w:rsidRPr="008A36A4" w:rsidRDefault="00B60DB4" w:rsidP="00B60DB4">
      <w:pPr>
        <w:pStyle w:val="Epgrafe"/>
        <w:keepNext/>
      </w:pPr>
      <w:bookmarkStart w:id="82" w:name="_Toc395255562"/>
      <w:r w:rsidRPr="008A36A4">
        <w:t xml:space="preserve">Tabla </w:t>
      </w:r>
      <w:fldSimple w:instr=" SEQ Tabla \* ARABIC ">
        <w:r w:rsidR="00E65294">
          <w:rPr>
            <w:noProof/>
          </w:rPr>
          <w:t>9</w:t>
        </w:r>
      </w:fldSimple>
      <w:r w:rsidRPr="008A36A4">
        <w:t xml:space="preserve">: </w:t>
      </w:r>
      <w:r w:rsidRPr="008A36A4">
        <w:rPr>
          <w:rFonts w:cs="Calibri"/>
          <w:lang w:val="es-ES"/>
        </w:rPr>
        <w:t>Resumen de los niveles de ruido referenciales.</w:t>
      </w:r>
      <w:r w:rsidR="00327C6D" w:rsidRPr="008A36A4">
        <w:rPr>
          <w:rFonts w:cs="Calibri"/>
          <w:lang w:val="es-ES"/>
        </w:rPr>
        <w:t xml:space="preserve"> Periodo diurno.</w:t>
      </w:r>
      <w:bookmarkEnd w:id="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17"/>
        <w:gridCol w:w="892"/>
        <w:gridCol w:w="892"/>
        <w:gridCol w:w="896"/>
        <w:gridCol w:w="5631"/>
        <w:gridCol w:w="1096"/>
      </w:tblGrid>
      <w:tr w:rsidR="00B60DB4" w:rsidRPr="008A36A4" w:rsidTr="001A5D2D">
        <w:trPr>
          <w:trHeight w:val="114"/>
          <w:tblHeader/>
        </w:trPr>
        <w:tc>
          <w:tcPr>
            <w:tcW w:w="817" w:type="dxa"/>
            <w:shd w:val="clear" w:color="auto" w:fill="FFFFFF"/>
            <w:noWrap/>
            <w:vAlign w:val="center"/>
            <w:hideMark/>
          </w:tcPr>
          <w:p w:rsidR="00B60DB4" w:rsidRPr="008A36A4" w:rsidRDefault="00B60DB4" w:rsidP="001A5D2D">
            <w:pPr>
              <w:spacing w:line="276" w:lineRule="auto"/>
              <w:jc w:val="center"/>
              <w:rPr>
                <w:rFonts w:cs="Calibri"/>
                <w:b/>
                <w:color w:val="000000"/>
                <w:sz w:val="20"/>
                <w:szCs w:val="20"/>
                <w:lang w:eastAsia="es-CL"/>
              </w:rPr>
            </w:pPr>
            <w:r w:rsidRPr="008A36A4">
              <w:rPr>
                <w:rFonts w:cs="Calibri"/>
                <w:b/>
                <w:bCs/>
                <w:color w:val="000000"/>
                <w:sz w:val="20"/>
                <w:szCs w:val="20"/>
              </w:rPr>
              <w:t>Punto</w:t>
            </w:r>
          </w:p>
        </w:tc>
        <w:tc>
          <w:tcPr>
            <w:tcW w:w="892" w:type="dxa"/>
            <w:shd w:val="clear" w:color="auto" w:fill="FFFFFF"/>
            <w:vAlign w:val="center"/>
          </w:tcPr>
          <w:p w:rsidR="00B60DB4" w:rsidRPr="008A36A4" w:rsidRDefault="00B60DB4" w:rsidP="001A5D2D">
            <w:pPr>
              <w:pStyle w:val="Sinespaciado"/>
              <w:spacing w:line="276" w:lineRule="auto"/>
              <w:jc w:val="center"/>
              <w:rPr>
                <w:b/>
                <w:sz w:val="20"/>
                <w:szCs w:val="20"/>
                <w:lang w:val="es-ES"/>
              </w:rPr>
            </w:pPr>
            <w:proofErr w:type="spellStart"/>
            <w:r w:rsidRPr="008A36A4">
              <w:rPr>
                <w:b/>
                <w:sz w:val="20"/>
                <w:szCs w:val="20"/>
                <w:lang w:val="es-ES"/>
              </w:rPr>
              <w:t>NPS</w:t>
            </w:r>
            <w:r w:rsidRPr="008A36A4">
              <w:rPr>
                <w:b/>
                <w:sz w:val="20"/>
                <w:szCs w:val="20"/>
                <w:vertAlign w:val="subscript"/>
                <w:lang w:val="es-ES"/>
              </w:rPr>
              <w:t>eq</w:t>
            </w:r>
            <w:proofErr w:type="spellEnd"/>
            <w:r w:rsidRPr="008A36A4">
              <w:rPr>
                <w:b/>
                <w:sz w:val="20"/>
                <w:szCs w:val="20"/>
                <w:lang w:val="es-ES"/>
              </w:rPr>
              <w:t xml:space="preserve"> promedio</w:t>
            </w:r>
          </w:p>
          <w:p w:rsidR="00B60DB4" w:rsidRPr="008A36A4" w:rsidRDefault="00B60DB4" w:rsidP="001A5D2D">
            <w:pPr>
              <w:spacing w:line="276" w:lineRule="auto"/>
              <w:jc w:val="center"/>
              <w:rPr>
                <w:rFonts w:cs="Calibri"/>
                <w:b/>
                <w:bCs/>
                <w:color w:val="000000"/>
                <w:sz w:val="20"/>
                <w:szCs w:val="20"/>
              </w:rPr>
            </w:pPr>
            <w:r w:rsidRPr="008A36A4">
              <w:rPr>
                <w:b/>
                <w:sz w:val="20"/>
                <w:szCs w:val="20"/>
                <w:lang w:val="es-ES"/>
              </w:rPr>
              <w:t>[dB(A)]*</w:t>
            </w:r>
          </w:p>
        </w:tc>
        <w:tc>
          <w:tcPr>
            <w:tcW w:w="892" w:type="dxa"/>
            <w:shd w:val="clear" w:color="auto" w:fill="FFFFFF"/>
            <w:vAlign w:val="center"/>
          </w:tcPr>
          <w:p w:rsidR="00B60DB4" w:rsidRPr="008A36A4" w:rsidRDefault="00B60DB4" w:rsidP="001A5D2D">
            <w:pPr>
              <w:spacing w:line="276" w:lineRule="auto"/>
              <w:jc w:val="center"/>
              <w:rPr>
                <w:rFonts w:cs="Calibri"/>
                <w:b/>
                <w:bCs/>
                <w:color w:val="000000"/>
                <w:sz w:val="20"/>
                <w:szCs w:val="20"/>
              </w:rPr>
            </w:pPr>
            <w:proofErr w:type="spellStart"/>
            <w:r w:rsidRPr="008A36A4">
              <w:rPr>
                <w:rFonts w:cs="Calibri"/>
                <w:b/>
                <w:bCs/>
                <w:color w:val="000000"/>
                <w:sz w:val="20"/>
                <w:szCs w:val="20"/>
              </w:rPr>
              <w:t>NPS</w:t>
            </w:r>
            <w:r w:rsidRPr="008A36A4">
              <w:rPr>
                <w:rFonts w:cs="Calibri"/>
                <w:b/>
                <w:bCs/>
                <w:color w:val="000000"/>
                <w:sz w:val="20"/>
                <w:szCs w:val="20"/>
                <w:vertAlign w:val="subscript"/>
              </w:rPr>
              <w:t>mín</w:t>
            </w:r>
            <w:proofErr w:type="spellEnd"/>
            <w:r w:rsidRPr="008A36A4">
              <w:rPr>
                <w:rFonts w:cs="Calibri"/>
                <w:b/>
                <w:bCs/>
                <w:color w:val="000000"/>
                <w:sz w:val="20"/>
                <w:szCs w:val="20"/>
                <w:vertAlign w:val="subscript"/>
              </w:rPr>
              <w:t xml:space="preserve"> </w:t>
            </w:r>
            <w:r w:rsidRPr="008A36A4">
              <w:rPr>
                <w:rFonts w:cs="Calibri"/>
                <w:b/>
                <w:bCs/>
                <w:color w:val="000000"/>
                <w:sz w:val="20"/>
                <w:szCs w:val="20"/>
              </w:rPr>
              <w:t>[dB(A)]</w:t>
            </w:r>
          </w:p>
        </w:tc>
        <w:tc>
          <w:tcPr>
            <w:tcW w:w="896" w:type="dxa"/>
            <w:shd w:val="clear" w:color="auto" w:fill="FFFFFF"/>
            <w:vAlign w:val="center"/>
          </w:tcPr>
          <w:p w:rsidR="00B60DB4" w:rsidRPr="008A36A4" w:rsidRDefault="00B60DB4" w:rsidP="001A5D2D">
            <w:pPr>
              <w:spacing w:line="276" w:lineRule="auto"/>
              <w:jc w:val="center"/>
              <w:rPr>
                <w:rFonts w:cs="Calibri"/>
                <w:b/>
                <w:bCs/>
                <w:color w:val="000000"/>
                <w:sz w:val="20"/>
                <w:szCs w:val="20"/>
              </w:rPr>
            </w:pPr>
            <w:proofErr w:type="spellStart"/>
            <w:r w:rsidRPr="008A36A4">
              <w:rPr>
                <w:rFonts w:cs="Calibri"/>
                <w:b/>
                <w:bCs/>
                <w:color w:val="000000"/>
                <w:sz w:val="20"/>
                <w:szCs w:val="20"/>
              </w:rPr>
              <w:t>NPS</w:t>
            </w:r>
            <w:r w:rsidRPr="008A36A4">
              <w:rPr>
                <w:rFonts w:cs="Calibri"/>
                <w:b/>
                <w:bCs/>
                <w:color w:val="000000"/>
                <w:sz w:val="20"/>
                <w:szCs w:val="20"/>
                <w:vertAlign w:val="subscript"/>
              </w:rPr>
              <w:t>máx</w:t>
            </w:r>
            <w:proofErr w:type="spellEnd"/>
            <w:r w:rsidRPr="008A36A4">
              <w:rPr>
                <w:rFonts w:cs="Calibri"/>
                <w:b/>
                <w:bCs/>
                <w:color w:val="000000"/>
                <w:sz w:val="20"/>
                <w:szCs w:val="20"/>
                <w:vertAlign w:val="subscript"/>
              </w:rPr>
              <w:t xml:space="preserve"> </w:t>
            </w:r>
            <w:r w:rsidRPr="008A36A4">
              <w:rPr>
                <w:rFonts w:cs="Calibri"/>
                <w:b/>
                <w:bCs/>
                <w:color w:val="000000"/>
                <w:sz w:val="20"/>
                <w:szCs w:val="20"/>
              </w:rPr>
              <w:t>[dB(A)]</w:t>
            </w:r>
          </w:p>
        </w:tc>
        <w:tc>
          <w:tcPr>
            <w:tcW w:w="5631" w:type="dxa"/>
            <w:shd w:val="clear" w:color="auto" w:fill="FFFFFF"/>
            <w:vAlign w:val="center"/>
            <w:hideMark/>
          </w:tcPr>
          <w:p w:rsidR="00B60DB4" w:rsidRPr="008A36A4" w:rsidRDefault="00B60DB4" w:rsidP="001A5D2D">
            <w:pPr>
              <w:spacing w:line="276" w:lineRule="auto"/>
              <w:jc w:val="center"/>
              <w:rPr>
                <w:rFonts w:cs="Calibri"/>
                <w:b/>
                <w:bCs/>
                <w:color w:val="000000"/>
                <w:sz w:val="20"/>
                <w:szCs w:val="20"/>
              </w:rPr>
            </w:pPr>
            <w:r w:rsidRPr="008A36A4">
              <w:rPr>
                <w:rFonts w:cs="Calibri"/>
                <w:b/>
                <w:bCs/>
                <w:color w:val="000000"/>
                <w:sz w:val="20"/>
                <w:szCs w:val="20"/>
              </w:rPr>
              <w:t>Fuentes de Ruido</w:t>
            </w:r>
          </w:p>
        </w:tc>
        <w:tc>
          <w:tcPr>
            <w:tcW w:w="1096" w:type="dxa"/>
            <w:shd w:val="clear" w:color="auto" w:fill="FFFFFF"/>
            <w:vAlign w:val="center"/>
            <w:hideMark/>
          </w:tcPr>
          <w:p w:rsidR="00B60DB4" w:rsidRPr="008A36A4" w:rsidRDefault="00B60DB4" w:rsidP="001A5D2D">
            <w:pPr>
              <w:spacing w:line="276" w:lineRule="auto"/>
              <w:jc w:val="center"/>
              <w:rPr>
                <w:rFonts w:cs="Calibri"/>
                <w:b/>
                <w:bCs/>
                <w:color w:val="000000"/>
                <w:sz w:val="20"/>
                <w:szCs w:val="20"/>
              </w:rPr>
            </w:pPr>
            <w:r w:rsidRPr="008A36A4">
              <w:rPr>
                <w:rFonts w:cs="Calibri"/>
                <w:b/>
                <w:bCs/>
                <w:color w:val="000000"/>
                <w:sz w:val="20"/>
                <w:szCs w:val="20"/>
              </w:rPr>
              <w:t>Hora de medición</w:t>
            </w:r>
          </w:p>
        </w:tc>
      </w:tr>
      <w:tr w:rsidR="00266340" w:rsidRPr="008A36A4" w:rsidTr="001A5D2D">
        <w:trPr>
          <w:trHeight w:val="110"/>
        </w:trPr>
        <w:tc>
          <w:tcPr>
            <w:tcW w:w="817" w:type="dxa"/>
            <w:shd w:val="clear" w:color="auto" w:fill="auto"/>
            <w:noWrap/>
            <w:vAlign w:val="center"/>
          </w:tcPr>
          <w:p w:rsidR="00266340" w:rsidRPr="008A36A4" w:rsidRDefault="00266340" w:rsidP="001A5D2D">
            <w:pPr>
              <w:spacing w:line="276" w:lineRule="auto"/>
              <w:jc w:val="center"/>
              <w:rPr>
                <w:rFonts w:cs="Calibri"/>
                <w:bCs/>
                <w:color w:val="000000"/>
                <w:sz w:val="20"/>
                <w:szCs w:val="20"/>
              </w:rPr>
            </w:pPr>
            <w:r w:rsidRPr="008A36A4">
              <w:rPr>
                <w:rFonts w:cs="Calibri"/>
                <w:bCs/>
                <w:color w:val="000000"/>
                <w:sz w:val="20"/>
                <w:szCs w:val="20"/>
              </w:rPr>
              <w:t>1</w:t>
            </w:r>
          </w:p>
        </w:tc>
        <w:tc>
          <w:tcPr>
            <w:tcW w:w="892" w:type="dxa"/>
            <w:shd w:val="clear" w:color="auto" w:fill="auto"/>
            <w:vAlign w:val="center"/>
          </w:tcPr>
          <w:p w:rsidR="00266340" w:rsidRPr="008A36A4" w:rsidRDefault="00266340">
            <w:pPr>
              <w:jc w:val="center"/>
              <w:rPr>
                <w:rFonts w:cs="Arial"/>
                <w:sz w:val="20"/>
                <w:szCs w:val="20"/>
              </w:rPr>
            </w:pPr>
            <w:r w:rsidRPr="008A36A4">
              <w:rPr>
                <w:rFonts w:cs="Arial"/>
                <w:sz w:val="20"/>
                <w:szCs w:val="20"/>
              </w:rPr>
              <w:t>37</w:t>
            </w:r>
          </w:p>
        </w:tc>
        <w:tc>
          <w:tcPr>
            <w:tcW w:w="892" w:type="dxa"/>
            <w:shd w:val="clear" w:color="auto" w:fill="auto"/>
            <w:vAlign w:val="center"/>
          </w:tcPr>
          <w:p w:rsidR="00266340" w:rsidRPr="008A36A4" w:rsidRDefault="00266340">
            <w:pPr>
              <w:jc w:val="center"/>
              <w:rPr>
                <w:rFonts w:cs="Arial"/>
                <w:sz w:val="20"/>
                <w:szCs w:val="20"/>
              </w:rPr>
            </w:pPr>
            <w:r w:rsidRPr="008A36A4">
              <w:rPr>
                <w:rFonts w:cs="Arial"/>
                <w:sz w:val="20"/>
                <w:szCs w:val="20"/>
              </w:rPr>
              <w:t>31.9</w:t>
            </w:r>
          </w:p>
        </w:tc>
        <w:tc>
          <w:tcPr>
            <w:tcW w:w="896" w:type="dxa"/>
            <w:shd w:val="clear" w:color="auto" w:fill="auto"/>
            <w:vAlign w:val="center"/>
          </w:tcPr>
          <w:p w:rsidR="00266340" w:rsidRPr="008A36A4" w:rsidRDefault="00266340">
            <w:pPr>
              <w:jc w:val="center"/>
              <w:rPr>
                <w:rFonts w:cs="Arial"/>
                <w:sz w:val="20"/>
                <w:szCs w:val="20"/>
              </w:rPr>
            </w:pPr>
            <w:r w:rsidRPr="008A36A4">
              <w:rPr>
                <w:rFonts w:cs="Arial"/>
                <w:sz w:val="20"/>
                <w:szCs w:val="20"/>
              </w:rPr>
              <w:t>42.8</w:t>
            </w:r>
          </w:p>
        </w:tc>
        <w:tc>
          <w:tcPr>
            <w:tcW w:w="5631" w:type="dxa"/>
            <w:shd w:val="clear" w:color="auto" w:fill="auto"/>
            <w:noWrap/>
          </w:tcPr>
          <w:p w:rsidR="00266340" w:rsidRPr="008A36A4" w:rsidRDefault="00266340" w:rsidP="000A69B8">
            <w:pPr>
              <w:spacing w:line="276" w:lineRule="auto"/>
              <w:rPr>
                <w:sz w:val="20"/>
                <w:szCs w:val="20"/>
              </w:rPr>
            </w:pPr>
            <w:r w:rsidRPr="008A36A4">
              <w:rPr>
                <w:sz w:val="20"/>
                <w:szCs w:val="20"/>
              </w:rPr>
              <w:t>Operación minera Tambo de Oro: Sopladores</w:t>
            </w:r>
            <w:r w:rsidR="00DB0709" w:rsidRPr="008A36A4">
              <w:rPr>
                <w:sz w:val="20"/>
                <w:szCs w:val="20"/>
              </w:rPr>
              <w:t xml:space="preserve"> leves</w:t>
            </w:r>
            <w:r w:rsidRPr="008A36A4">
              <w:rPr>
                <w:sz w:val="20"/>
                <w:szCs w:val="20"/>
              </w:rPr>
              <w:t xml:space="preserve">; Minera Altos de </w:t>
            </w:r>
            <w:proofErr w:type="spellStart"/>
            <w:r w:rsidRPr="008A36A4">
              <w:rPr>
                <w:sz w:val="20"/>
                <w:szCs w:val="20"/>
              </w:rPr>
              <w:t>Punitaqui</w:t>
            </w:r>
            <w:proofErr w:type="spellEnd"/>
            <w:r w:rsidRPr="008A36A4">
              <w:rPr>
                <w:sz w:val="20"/>
                <w:szCs w:val="20"/>
              </w:rPr>
              <w:t xml:space="preserve"> y aves silvestres.</w:t>
            </w:r>
          </w:p>
        </w:tc>
        <w:tc>
          <w:tcPr>
            <w:tcW w:w="1096" w:type="dxa"/>
            <w:shd w:val="clear" w:color="auto" w:fill="auto"/>
            <w:noWrap/>
            <w:vAlign w:val="center"/>
          </w:tcPr>
          <w:p w:rsidR="00266340" w:rsidRPr="008A36A4" w:rsidRDefault="00266340" w:rsidP="001A5D2D">
            <w:pPr>
              <w:spacing w:line="276" w:lineRule="auto"/>
              <w:jc w:val="center"/>
              <w:rPr>
                <w:rFonts w:cs="Calibri"/>
                <w:color w:val="000000"/>
                <w:sz w:val="20"/>
                <w:szCs w:val="20"/>
              </w:rPr>
            </w:pPr>
            <w:r w:rsidRPr="008A36A4">
              <w:rPr>
                <w:rFonts w:cs="Calibri"/>
                <w:color w:val="000000"/>
                <w:sz w:val="20"/>
                <w:szCs w:val="20"/>
              </w:rPr>
              <w:t>13:50</w:t>
            </w:r>
          </w:p>
        </w:tc>
      </w:tr>
      <w:tr w:rsidR="00266340" w:rsidRPr="008A36A4" w:rsidTr="001A5D2D">
        <w:trPr>
          <w:trHeight w:val="110"/>
        </w:trPr>
        <w:tc>
          <w:tcPr>
            <w:tcW w:w="817" w:type="dxa"/>
            <w:shd w:val="clear" w:color="auto" w:fill="auto"/>
            <w:noWrap/>
            <w:vAlign w:val="center"/>
          </w:tcPr>
          <w:p w:rsidR="00266340" w:rsidRPr="008A36A4" w:rsidRDefault="00266340" w:rsidP="001A5D2D">
            <w:pPr>
              <w:spacing w:line="276" w:lineRule="auto"/>
              <w:jc w:val="center"/>
              <w:rPr>
                <w:rFonts w:cs="Calibri"/>
                <w:bCs/>
                <w:color w:val="000000"/>
                <w:sz w:val="20"/>
                <w:szCs w:val="20"/>
              </w:rPr>
            </w:pPr>
            <w:r w:rsidRPr="008A36A4">
              <w:rPr>
                <w:rFonts w:cs="Calibri"/>
                <w:bCs/>
                <w:color w:val="000000"/>
                <w:sz w:val="20"/>
                <w:szCs w:val="20"/>
              </w:rPr>
              <w:t>2</w:t>
            </w:r>
          </w:p>
        </w:tc>
        <w:tc>
          <w:tcPr>
            <w:tcW w:w="892" w:type="dxa"/>
            <w:shd w:val="clear" w:color="auto" w:fill="auto"/>
            <w:vAlign w:val="center"/>
          </w:tcPr>
          <w:p w:rsidR="00266340" w:rsidRPr="008A36A4" w:rsidRDefault="00266340">
            <w:pPr>
              <w:jc w:val="center"/>
              <w:rPr>
                <w:rFonts w:cs="Arial"/>
                <w:sz w:val="20"/>
                <w:szCs w:val="20"/>
              </w:rPr>
            </w:pPr>
            <w:r w:rsidRPr="008A36A4">
              <w:rPr>
                <w:rFonts w:cs="Arial"/>
                <w:sz w:val="20"/>
                <w:szCs w:val="20"/>
              </w:rPr>
              <w:t>44</w:t>
            </w:r>
          </w:p>
        </w:tc>
        <w:tc>
          <w:tcPr>
            <w:tcW w:w="892" w:type="dxa"/>
            <w:shd w:val="clear" w:color="auto" w:fill="auto"/>
            <w:vAlign w:val="center"/>
          </w:tcPr>
          <w:p w:rsidR="00266340" w:rsidRPr="008A36A4" w:rsidRDefault="00266340">
            <w:pPr>
              <w:jc w:val="center"/>
              <w:rPr>
                <w:rFonts w:cs="Arial"/>
                <w:sz w:val="20"/>
                <w:szCs w:val="20"/>
              </w:rPr>
            </w:pPr>
            <w:r w:rsidRPr="008A36A4">
              <w:rPr>
                <w:rFonts w:cs="Arial"/>
                <w:sz w:val="20"/>
                <w:szCs w:val="20"/>
              </w:rPr>
              <w:t>40.1</w:t>
            </w:r>
          </w:p>
        </w:tc>
        <w:tc>
          <w:tcPr>
            <w:tcW w:w="896" w:type="dxa"/>
            <w:shd w:val="clear" w:color="auto" w:fill="auto"/>
            <w:vAlign w:val="center"/>
          </w:tcPr>
          <w:p w:rsidR="00266340" w:rsidRPr="008A36A4" w:rsidRDefault="00266340">
            <w:pPr>
              <w:jc w:val="center"/>
              <w:rPr>
                <w:rFonts w:cs="Arial"/>
                <w:sz w:val="20"/>
                <w:szCs w:val="20"/>
              </w:rPr>
            </w:pPr>
            <w:r w:rsidRPr="008A36A4">
              <w:rPr>
                <w:rFonts w:cs="Arial"/>
                <w:sz w:val="20"/>
                <w:szCs w:val="20"/>
              </w:rPr>
              <w:t>48.3</w:t>
            </w:r>
          </w:p>
        </w:tc>
        <w:tc>
          <w:tcPr>
            <w:tcW w:w="5631" w:type="dxa"/>
            <w:shd w:val="clear" w:color="auto" w:fill="auto"/>
            <w:noWrap/>
          </w:tcPr>
          <w:p w:rsidR="00266340" w:rsidRPr="008A36A4" w:rsidRDefault="00266340" w:rsidP="000A69B8">
            <w:pPr>
              <w:spacing w:line="276" w:lineRule="auto"/>
              <w:rPr>
                <w:sz w:val="20"/>
                <w:szCs w:val="20"/>
              </w:rPr>
            </w:pPr>
            <w:r w:rsidRPr="008A36A4">
              <w:rPr>
                <w:sz w:val="20"/>
                <w:szCs w:val="20"/>
              </w:rPr>
              <w:t xml:space="preserve">Operación minera Tambo de Oro: Alarmas </w:t>
            </w:r>
            <w:r w:rsidR="008353DF" w:rsidRPr="008A36A4">
              <w:rPr>
                <w:sz w:val="20"/>
                <w:szCs w:val="20"/>
              </w:rPr>
              <w:t xml:space="preserve">de </w:t>
            </w:r>
            <w:r w:rsidRPr="008A36A4">
              <w:rPr>
                <w:sz w:val="20"/>
                <w:szCs w:val="20"/>
              </w:rPr>
              <w:t xml:space="preserve">retroceso, motoniveladora, cargador frontal; Minera Altos de </w:t>
            </w:r>
            <w:proofErr w:type="spellStart"/>
            <w:r w:rsidRPr="008A36A4">
              <w:rPr>
                <w:sz w:val="20"/>
                <w:szCs w:val="20"/>
              </w:rPr>
              <w:t>Punitaqui</w:t>
            </w:r>
            <w:proofErr w:type="spellEnd"/>
            <w:r w:rsidRPr="008A36A4">
              <w:rPr>
                <w:sz w:val="20"/>
                <w:szCs w:val="20"/>
              </w:rPr>
              <w:t>.</w:t>
            </w:r>
          </w:p>
        </w:tc>
        <w:tc>
          <w:tcPr>
            <w:tcW w:w="1096" w:type="dxa"/>
            <w:shd w:val="clear" w:color="auto" w:fill="auto"/>
            <w:noWrap/>
            <w:vAlign w:val="center"/>
          </w:tcPr>
          <w:p w:rsidR="00266340" w:rsidRPr="008A36A4" w:rsidRDefault="00266340" w:rsidP="001A5D2D">
            <w:pPr>
              <w:spacing w:line="276" w:lineRule="auto"/>
              <w:jc w:val="center"/>
              <w:rPr>
                <w:rFonts w:cs="Calibri"/>
                <w:color w:val="000000"/>
                <w:sz w:val="20"/>
                <w:szCs w:val="20"/>
              </w:rPr>
            </w:pPr>
            <w:r w:rsidRPr="008A36A4">
              <w:rPr>
                <w:rFonts w:cs="Calibri"/>
                <w:color w:val="000000"/>
                <w:sz w:val="20"/>
                <w:szCs w:val="20"/>
              </w:rPr>
              <w:t>13:33</w:t>
            </w:r>
          </w:p>
        </w:tc>
      </w:tr>
      <w:tr w:rsidR="00266340" w:rsidRPr="008A36A4" w:rsidTr="001A5D2D">
        <w:trPr>
          <w:trHeight w:val="110"/>
        </w:trPr>
        <w:tc>
          <w:tcPr>
            <w:tcW w:w="817" w:type="dxa"/>
            <w:shd w:val="clear" w:color="auto" w:fill="auto"/>
            <w:noWrap/>
            <w:vAlign w:val="center"/>
          </w:tcPr>
          <w:p w:rsidR="00266340" w:rsidRPr="008A36A4" w:rsidRDefault="00266340" w:rsidP="001A5D2D">
            <w:pPr>
              <w:spacing w:line="276" w:lineRule="auto"/>
              <w:jc w:val="center"/>
              <w:rPr>
                <w:rFonts w:cs="Calibri"/>
                <w:bCs/>
                <w:color w:val="000000"/>
                <w:sz w:val="20"/>
                <w:szCs w:val="20"/>
              </w:rPr>
            </w:pPr>
            <w:r w:rsidRPr="008A36A4">
              <w:rPr>
                <w:rFonts w:cs="Calibri"/>
                <w:bCs/>
                <w:color w:val="000000"/>
                <w:sz w:val="20"/>
                <w:szCs w:val="20"/>
              </w:rPr>
              <w:t>3</w:t>
            </w:r>
          </w:p>
        </w:tc>
        <w:tc>
          <w:tcPr>
            <w:tcW w:w="892" w:type="dxa"/>
            <w:shd w:val="clear" w:color="auto" w:fill="auto"/>
            <w:vAlign w:val="center"/>
          </w:tcPr>
          <w:p w:rsidR="00266340" w:rsidRPr="008A36A4" w:rsidRDefault="00266340">
            <w:pPr>
              <w:jc w:val="center"/>
              <w:rPr>
                <w:rFonts w:cs="Arial"/>
                <w:sz w:val="20"/>
                <w:szCs w:val="20"/>
              </w:rPr>
            </w:pPr>
            <w:r w:rsidRPr="008A36A4">
              <w:rPr>
                <w:rFonts w:cs="Arial"/>
                <w:sz w:val="20"/>
                <w:szCs w:val="20"/>
              </w:rPr>
              <w:t>59</w:t>
            </w:r>
          </w:p>
        </w:tc>
        <w:tc>
          <w:tcPr>
            <w:tcW w:w="892" w:type="dxa"/>
            <w:shd w:val="clear" w:color="auto" w:fill="auto"/>
            <w:vAlign w:val="center"/>
          </w:tcPr>
          <w:p w:rsidR="00266340" w:rsidRPr="008A36A4" w:rsidRDefault="00266340">
            <w:pPr>
              <w:jc w:val="center"/>
              <w:rPr>
                <w:rFonts w:cs="Arial"/>
                <w:sz w:val="20"/>
                <w:szCs w:val="20"/>
              </w:rPr>
            </w:pPr>
            <w:r w:rsidRPr="008A36A4">
              <w:rPr>
                <w:rFonts w:cs="Arial"/>
                <w:sz w:val="20"/>
                <w:szCs w:val="20"/>
              </w:rPr>
              <w:t>57.0</w:t>
            </w:r>
          </w:p>
        </w:tc>
        <w:tc>
          <w:tcPr>
            <w:tcW w:w="896" w:type="dxa"/>
            <w:shd w:val="clear" w:color="auto" w:fill="auto"/>
            <w:vAlign w:val="center"/>
          </w:tcPr>
          <w:p w:rsidR="00266340" w:rsidRPr="008A36A4" w:rsidRDefault="00266340">
            <w:pPr>
              <w:jc w:val="center"/>
              <w:rPr>
                <w:rFonts w:cs="Arial"/>
                <w:sz w:val="20"/>
                <w:szCs w:val="20"/>
              </w:rPr>
            </w:pPr>
            <w:r w:rsidRPr="008A36A4">
              <w:rPr>
                <w:rFonts w:cs="Arial"/>
                <w:sz w:val="20"/>
                <w:szCs w:val="20"/>
              </w:rPr>
              <w:t>61.8</w:t>
            </w:r>
          </w:p>
        </w:tc>
        <w:tc>
          <w:tcPr>
            <w:tcW w:w="5631" w:type="dxa"/>
            <w:shd w:val="clear" w:color="auto" w:fill="auto"/>
            <w:noWrap/>
          </w:tcPr>
          <w:p w:rsidR="00266340" w:rsidRPr="008A36A4" w:rsidRDefault="00266340" w:rsidP="00FB6666">
            <w:pPr>
              <w:spacing w:line="276" w:lineRule="auto"/>
              <w:rPr>
                <w:sz w:val="20"/>
                <w:szCs w:val="20"/>
              </w:rPr>
            </w:pPr>
            <w:r w:rsidRPr="008A36A4">
              <w:rPr>
                <w:sz w:val="20"/>
                <w:szCs w:val="20"/>
              </w:rPr>
              <w:t>Operación minera Tambo de Oro: Sopladores</w:t>
            </w:r>
            <w:r w:rsidR="00DB0709" w:rsidRPr="008A36A4">
              <w:rPr>
                <w:sz w:val="20"/>
                <w:szCs w:val="20"/>
              </w:rPr>
              <w:t xml:space="preserve"> leves</w:t>
            </w:r>
            <w:r w:rsidRPr="008A36A4">
              <w:rPr>
                <w:sz w:val="20"/>
                <w:szCs w:val="20"/>
              </w:rPr>
              <w:t xml:space="preserve">; Minera Altos de </w:t>
            </w:r>
            <w:proofErr w:type="spellStart"/>
            <w:r w:rsidRPr="008A36A4">
              <w:rPr>
                <w:sz w:val="20"/>
                <w:szCs w:val="20"/>
              </w:rPr>
              <w:t>Punitaqui</w:t>
            </w:r>
            <w:proofErr w:type="spellEnd"/>
          </w:p>
        </w:tc>
        <w:tc>
          <w:tcPr>
            <w:tcW w:w="1096" w:type="dxa"/>
            <w:shd w:val="clear" w:color="auto" w:fill="auto"/>
            <w:noWrap/>
            <w:vAlign w:val="center"/>
          </w:tcPr>
          <w:p w:rsidR="00266340" w:rsidRPr="008A36A4" w:rsidRDefault="00266340" w:rsidP="001A5D2D">
            <w:pPr>
              <w:spacing w:line="276" w:lineRule="auto"/>
              <w:jc w:val="center"/>
              <w:rPr>
                <w:rFonts w:cs="Calibri"/>
                <w:color w:val="000000"/>
                <w:sz w:val="20"/>
                <w:szCs w:val="20"/>
              </w:rPr>
            </w:pPr>
            <w:r w:rsidRPr="008A36A4">
              <w:rPr>
                <w:rFonts w:cs="Calibri"/>
                <w:color w:val="000000"/>
                <w:sz w:val="20"/>
                <w:szCs w:val="20"/>
              </w:rPr>
              <w:t>14:27</w:t>
            </w:r>
          </w:p>
        </w:tc>
      </w:tr>
      <w:tr w:rsidR="00266340" w:rsidRPr="008A36A4" w:rsidTr="001A5D2D">
        <w:trPr>
          <w:trHeight w:val="110"/>
        </w:trPr>
        <w:tc>
          <w:tcPr>
            <w:tcW w:w="817" w:type="dxa"/>
            <w:shd w:val="clear" w:color="auto" w:fill="auto"/>
            <w:noWrap/>
            <w:vAlign w:val="center"/>
          </w:tcPr>
          <w:p w:rsidR="00266340" w:rsidRPr="008A36A4" w:rsidRDefault="00266340" w:rsidP="001A5D2D">
            <w:pPr>
              <w:spacing w:line="276" w:lineRule="auto"/>
              <w:jc w:val="center"/>
              <w:rPr>
                <w:rFonts w:cs="Calibri"/>
                <w:bCs/>
                <w:color w:val="000000"/>
                <w:sz w:val="20"/>
                <w:szCs w:val="20"/>
              </w:rPr>
            </w:pPr>
            <w:r w:rsidRPr="008A36A4">
              <w:rPr>
                <w:rFonts w:cs="Calibri"/>
                <w:bCs/>
                <w:color w:val="000000"/>
                <w:sz w:val="20"/>
                <w:szCs w:val="20"/>
              </w:rPr>
              <w:t>4</w:t>
            </w:r>
          </w:p>
        </w:tc>
        <w:tc>
          <w:tcPr>
            <w:tcW w:w="892" w:type="dxa"/>
            <w:shd w:val="clear" w:color="auto" w:fill="auto"/>
            <w:vAlign w:val="center"/>
          </w:tcPr>
          <w:p w:rsidR="00266340" w:rsidRPr="008A36A4" w:rsidRDefault="00266340">
            <w:pPr>
              <w:jc w:val="center"/>
              <w:rPr>
                <w:rFonts w:cs="Arial"/>
                <w:sz w:val="20"/>
                <w:szCs w:val="20"/>
              </w:rPr>
            </w:pPr>
            <w:r w:rsidRPr="008A36A4">
              <w:rPr>
                <w:rFonts w:cs="Arial"/>
                <w:sz w:val="20"/>
                <w:szCs w:val="20"/>
              </w:rPr>
              <w:t>58</w:t>
            </w:r>
          </w:p>
        </w:tc>
        <w:tc>
          <w:tcPr>
            <w:tcW w:w="892" w:type="dxa"/>
            <w:shd w:val="clear" w:color="auto" w:fill="auto"/>
            <w:vAlign w:val="center"/>
          </w:tcPr>
          <w:p w:rsidR="00266340" w:rsidRPr="008A36A4" w:rsidRDefault="00266340">
            <w:pPr>
              <w:jc w:val="center"/>
              <w:rPr>
                <w:rFonts w:cs="Arial"/>
                <w:sz w:val="20"/>
                <w:szCs w:val="20"/>
              </w:rPr>
            </w:pPr>
            <w:r w:rsidRPr="008A36A4">
              <w:rPr>
                <w:rFonts w:cs="Arial"/>
                <w:sz w:val="20"/>
                <w:szCs w:val="20"/>
              </w:rPr>
              <w:t>54.9</w:t>
            </w:r>
          </w:p>
        </w:tc>
        <w:tc>
          <w:tcPr>
            <w:tcW w:w="896" w:type="dxa"/>
            <w:shd w:val="clear" w:color="auto" w:fill="auto"/>
            <w:vAlign w:val="center"/>
          </w:tcPr>
          <w:p w:rsidR="00266340" w:rsidRPr="008A36A4" w:rsidRDefault="00266340">
            <w:pPr>
              <w:jc w:val="center"/>
              <w:rPr>
                <w:rFonts w:cs="Arial"/>
                <w:sz w:val="20"/>
                <w:szCs w:val="20"/>
              </w:rPr>
            </w:pPr>
            <w:r w:rsidRPr="008A36A4">
              <w:rPr>
                <w:rFonts w:cs="Arial"/>
                <w:sz w:val="20"/>
                <w:szCs w:val="20"/>
              </w:rPr>
              <w:t>65.7</w:t>
            </w:r>
          </w:p>
        </w:tc>
        <w:tc>
          <w:tcPr>
            <w:tcW w:w="5631" w:type="dxa"/>
            <w:shd w:val="clear" w:color="auto" w:fill="auto"/>
            <w:noWrap/>
          </w:tcPr>
          <w:p w:rsidR="00266340" w:rsidRPr="008A36A4" w:rsidRDefault="00266340" w:rsidP="000B0961">
            <w:pPr>
              <w:spacing w:line="276" w:lineRule="auto"/>
              <w:rPr>
                <w:sz w:val="20"/>
                <w:szCs w:val="20"/>
              </w:rPr>
            </w:pPr>
            <w:r w:rsidRPr="008A36A4">
              <w:rPr>
                <w:sz w:val="20"/>
                <w:szCs w:val="20"/>
              </w:rPr>
              <w:t xml:space="preserve">Operación minera Tambo de Oro: Sopladores leves; Minera Altos de </w:t>
            </w:r>
            <w:proofErr w:type="spellStart"/>
            <w:r w:rsidRPr="008A36A4">
              <w:rPr>
                <w:sz w:val="20"/>
                <w:szCs w:val="20"/>
              </w:rPr>
              <w:t>Punitaqui</w:t>
            </w:r>
            <w:proofErr w:type="spellEnd"/>
            <w:r w:rsidRPr="008A36A4">
              <w:rPr>
                <w:sz w:val="20"/>
                <w:szCs w:val="20"/>
              </w:rPr>
              <w:t>.</w:t>
            </w:r>
          </w:p>
        </w:tc>
        <w:tc>
          <w:tcPr>
            <w:tcW w:w="1096" w:type="dxa"/>
            <w:shd w:val="clear" w:color="auto" w:fill="auto"/>
            <w:noWrap/>
            <w:vAlign w:val="center"/>
          </w:tcPr>
          <w:p w:rsidR="00266340" w:rsidRPr="008A36A4" w:rsidRDefault="00266340" w:rsidP="001A5D2D">
            <w:pPr>
              <w:spacing w:line="276" w:lineRule="auto"/>
              <w:jc w:val="center"/>
              <w:rPr>
                <w:rFonts w:cs="Calibri"/>
                <w:color w:val="000000"/>
                <w:sz w:val="20"/>
                <w:szCs w:val="20"/>
              </w:rPr>
            </w:pPr>
            <w:r w:rsidRPr="008A36A4">
              <w:rPr>
                <w:rFonts w:cs="Calibri"/>
                <w:color w:val="000000"/>
                <w:sz w:val="20"/>
                <w:szCs w:val="20"/>
              </w:rPr>
              <w:t>14:11</w:t>
            </w:r>
          </w:p>
        </w:tc>
      </w:tr>
    </w:tbl>
    <w:p w:rsidR="00B60DB4" w:rsidRPr="008A36A4" w:rsidRDefault="00B60DB4" w:rsidP="00B60DB4">
      <w:pPr>
        <w:rPr>
          <w:sz w:val="18"/>
          <w:szCs w:val="18"/>
          <w:lang w:val="es-ES"/>
        </w:rPr>
      </w:pPr>
      <w:r w:rsidRPr="008A36A4">
        <w:rPr>
          <w:sz w:val="18"/>
          <w:szCs w:val="18"/>
          <w:lang w:val="es-ES"/>
        </w:rPr>
        <w:t>*Valor aproximado al entero más cercano.</w:t>
      </w:r>
    </w:p>
    <w:p w:rsidR="00CC2245" w:rsidRPr="008A36A4" w:rsidRDefault="00CC2245" w:rsidP="00B60DB4">
      <w:pPr>
        <w:rPr>
          <w:sz w:val="18"/>
          <w:szCs w:val="18"/>
          <w:lang w:val="es-ES"/>
        </w:rPr>
      </w:pPr>
    </w:p>
    <w:p w:rsidR="00B60DB4" w:rsidRPr="008A36A4" w:rsidRDefault="00B60DB4" w:rsidP="00B60DB4">
      <w:pPr>
        <w:pStyle w:val="Epgrafe"/>
        <w:keepNext/>
      </w:pPr>
      <w:bookmarkStart w:id="83" w:name="_Toc395255570"/>
      <w:r w:rsidRPr="008A36A4">
        <w:t xml:space="preserve">Gráfico </w:t>
      </w:r>
      <w:fldSimple w:instr=" SEQ Gráfico \* ARABIC ">
        <w:r w:rsidR="00E65294">
          <w:rPr>
            <w:noProof/>
          </w:rPr>
          <w:t>3</w:t>
        </w:r>
      </w:fldSimple>
      <w:r w:rsidRPr="008A36A4">
        <w:t xml:space="preserve">: Resumen de Niveles </w:t>
      </w:r>
      <w:proofErr w:type="spellStart"/>
      <w:r w:rsidRPr="008A36A4">
        <w:t>NPS</w:t>
      </w:r>
      <w:r w:rsidRPr="008A36A4">
        <w:rPr>
          <w:vertAlign w:val="subscript"/>
        </w:rPr>
        <w:t>eq</w:t>
      </w:r>
      <w:proofErr w:type="spellEnd"/>
      <w:r w:rsidRPr="008A36A4">
        <w:t>, medicio</w:t>
      </w:r>
      <w:r w:rsidR="00700519">
        <w:t>nes de ruido referenciales. Peri</w:t>
      </w:r>
      <w:r w:rsidRPr="008A36A4">
        <w:t>odo diurno.</w:t>
      </w:r>
      <w:bookmarkEnd w:id="83"/>
    </w:p>
    <w:p w:rsidR="00F77804" w:rsidRPr="008A36A4" w:rsidRDefault="00266340" w:rsidP="00B60DB4">
      <w:pPr>
        <w:jc w:val="center"/>
      </w:pPr>
      <w:r w:rsidRPr="008A36A4">
        <w:rPr>
          <w:noProof/>
          <w:bdr w:val="single" w:sz="4" w:space="0" w:color="auto"/>
          <w:lang w:eastAsia="es-CL"/>
        </w:rPr>
        <w:drawing>
          <wp:inline distT="0" distB="0" distL="0" distR="0" wp14:anchorId="4A6EE94D" wp14:editId="1BF8FCAD">
            <wp:extent cx="4472840" cy="3240000"/>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4472840" cy="3240000"/>
                    </a:xfrm>
                    <a:prstGeom prst="rect">
                      <a:avLst/>
                    </a:prstGeom>
                  </pic:spPr>
                </pic:pic>
              </a:graphicData>
            </a:graphic>
          </wp:inline>
        </w:drawing>
      </w:r>
    </w:p>
    <w:p w:rsidR="00B35211" w:rsidRPr="008A36A4" w:rsidRDefault="00B35211" w:rsidP="00B35211">
      <w:pPr>
        <w:pStyle w:val="Sinespaciado"/>
        <w:ind w:firstLine="1560"/>
        <w:rPr>
          <w:rFonts w:cs="Calibri"/>
          <w:sz w:val="18"/>
          <w:szCs w:val="18"/>
          <w:lang w:val="es-ES"/>
        </w:rPr>
      </w:pPr>
      <w:r w:rsidRPr="008A36A4">
        <w:rPr>
          <w:rFonts w:cs="Calibri"/>
          <w:sz w:val="18"/>
          <w:szCs w:val="18"/>
          <w:lang w:val="es-ES"/>
        </w:rPr>
        <w:t xml:space="preserve">Elaboración: Gerard Ingeniería Acústica </w:t>
      </w:r>
      <w:proofErr w:type="spellStart"/>
      <w:r w:rsidRPr="008A36A4">
        <w:rPr>
          <w:rFonts w:cs="Calibri"/>
          <w:sz w:val="18"/>
          <w:szCs w:val="18"/>
          <w:lang w:val="es-ES"/>
        </w:rPr>
        <w:t>SpA</w:t>
      </w:r>
      <w:proofErr w:type="spellEnd"/>
      <w:r w:rsidRPr="008A36A4">
        <w:rPr>
          <w:rFonts w:cs="Calibri"/>
          <w:sz w:val="18"/>
          <w:szCs w:val="18"/>
          <w:lang w:val="es-ES"/>
        </w:rPr>
        <w:t xml:space="preserve"> 2014.</w:t>
      </w:r>
    </w:p>
    <w:p w:rsidR="00E91232" w:rsidRPr="008A36A4" w:rsidRDefault="00E91232" w:rsidP="00E91232">
      <w:pPr>
        <w:pStyle w:val="Sinespaciado"/>
      </w:pPr>
    </w:p>
    <w:p w:rsidR="00DB0709" w:rsidRPr="008A36A4" w:rsidRDefault="0082486B" w:rsidP="00DB0709">
      <w:r w:rsidRPr="008A36A4">
        <w:t xml:space="preserve">De acuerdo </w:t>
      </w:r>
      <w:r w:rsidR="00380FB8" w:rsidRPr="008A36A4">
        <w:t>a lo presentado</w:t>
      </w:r>
      <w:r w:rsidRPr="008A36A4">
        <w:t xml:space="preserve">, los niveles en los puntos referenciales 3 y 4, son más elevados, puesto que están </w:t>
      </w:r>
      <w:r w:rsidR="00DB0709" w:rsidRPr="008A36A4">
        <w:t xml:space="preserve">más cercanos </w:t>
      </w:r>
      <w:r w:rsidR="00327C6D" w:rsidRPr="008A36A4">
        <w:t xml:space="preserve">a la minera Altos de </w:t>
      </w:r>
      <w:proofErr w:type="spellStart"/>
      <w:r w:rsidR="00327C6D" w:rsidRPr="008A36A4">
        <w:t>Punitaqui</w:t>
      </w:r>
      <w:proofErr w:type="spellEnd"/>
      <w:r w:rsidR="00327C6D" w:rsidRPr="008A36A4">
        <w:t xml:space="preserve">, que </w:t>
      </w:r>
      <w:r w:rsidR="00372989" w:rsidRPr="008A36A4">
        <w:t>corresponde a la principal fuente</w:t>
      </w:r>
      <w:r w:rsidR="00E91232" w:rsidRPr="008A36A4">
        <w:t xml:space="preserve"> de emisión</w:t>
      </w:r>
      <w:r w:rsidR="00372989" w:rsidRPr="008A36A4">
        <w:t xml:space="preserve"> </w:t>
      </w:r>
      <w:r w:rsidR="004316F5" w:rsidRPr="008A36A4">
        <w:t xml:space="preserve">de ruido </w:t>
      </w:r>
      <w:r w:rsidR="00380FB8" w:rsidRPr="008A36A4">
        <w:t>en</w:t>
      </w:r>
      <w:r w:rsidR="00372989" w:rsidRPr="008A36A4">
        <w:t xml:space="preserve"> sector. </w:t>
      </w:r>
    </w:p>
    <w:p w:rsidR="00DB0709" w:rsidRPr="008A36A4" w:rsidRDefault="00DB0709" w:rsidP="00DB0709"/>
    <w:p w:rsidR="00B35211" w:rsidRPr="008A36A4" w:rsidRDefault="00372989" w:rsidP="00DB0709">
      <w:r w:rsidRPr="008A36A4">
        <w:t>P</w:t>
      </w:r>
      <w:r w:rsidR="00327C6D" w:rsidRPr="008A36A4">
        <w:t xml:space="preserve">or </w:t>
      </w:r>
      <w:r w:rsidR="00DB0709" w:rsidRPr="008A36A4">
        <w:t xml:space="preserve">su parte </w:t>
      </w:r>
      <w:r w:rsidR="00327C6D" w:rsidRPr="008A36A4">
        <w:t>lado</w:t>
      </w:r>
      <w:r w:rsidRPr="008A36A4">
        <w:t>,</w:t>
      </w:r>
      <w:r w:rsidR="00327C6D" w:rsidRPr="008A36A4">
        <w:t xml:space="preserve"> </w:t>
      </w:r>
      <w:r w:rsidR="00DB0709" w:rsidRPr="008A36A4">
        <w:t xml:space="preserve">durante los horarios en que </w:t>
      </w:r>
      <w:r w:rsidR="00327C6D" w:rsidRPr="008A36A4">
        <w:t>se llevaron a cabo las mediciones</w:t>
      </w:r>
      <w:r w:rsidR="00380FB8" w:rsidRPr="008A36A4">
        <w:t xml:space="preserve"> en periodo diurno</w:t>
      </w:r>
      <w:r w:rsidR="00327C6D" w:rsidRPr="008A36A4">
        <w:t xml:space="preserve">, </w:t>
      </w:r>
      <w:r w:rsidR="00DB0709" w:rsidRPr="008A36A4">
        <w:t xml:space="preserve">se percibieron los sopladores de forma </w:t>
      </w:r>
      <w:r w:rsidR="008353DF" w:rsidRPr="008A36A4">
        <w:t xml:space="preserve">leve </w:t>
      </w:r>
      <w:r w:rsidR="00DB0709" w:rsidRPr="008A36A4">
        <w:t>principalmente en los puntos 3 y 4 y aún más leve</w:t>
      </w:r>
      <w:r w:rsidR="00380FB8" w:rsidRPr="008A36A4">
        <w:t>mente</w:t>
      </w:r>
      <w:r w:rsidR="00DB0709" w:rsidRPr="008A36A4">
        <w:t xml:space="preserve"> en el punto 1.</w:t>
      </w:r>
    </w:p>
    <w:p w:rsidR="008353DF" w:rsidRPr="008A36A4" w:rsidRDefault="008353DF" w:rsidP="00DB0709"/>
    <w:p w:rsidR="008353DF" w:rsidRDefault="008353DF" w:rsidP="00DB0709">
      <w:r w:rsidRPr="008A36A4">
        <w:t>En el punto 2, se percib</w:t>
      </w:r>
      <w:r w:rsidR="00380FB8" w:rsidRPr="008A36A4">
        <w:t>ieron</w:t>
      </w:r>
      <w:r w:rsidRPr="008A36A4">
        <w:t xml:space="preserve"> principalmente las faenas con cargador frontal y sus respectivas alarmas y </w:t>
      </w:r>
      <w:r w:rsidR="00380FB8" w:rsidRPr="008A36A4">
        <w:t>una motoniveladora.</w:t>
      </w:r>
    </w:p>
    <w:p w:rsidR="0093667F" w:rsidRPr="008A36A4" w:rsidRDefault="0093667F" w:rsidP="0093667F">
      <w:pPr>
        <w:rPr>
          <w:lang w:val="es-ES"/>
        </w:rPr>
      </w:pPr>
    </w:p>
    <w:p w:rsidR="0093667F" w:rsidRPr="008A36A4" w:rsidRDefault="0093667F" w:rsidP="0093667F">
      <w:r>
        <w:t xml:space="preserve">Finalmente, el punto 1 referencial el cual está a una mayor distancia de la minera Altos de </w:t>
      </w:r>
      <w:proofErr w:type="spellStart"/>
      <w:r>
        <w:t>Punitaqui</w:t>
      </w:r>
      <w:proofErr w:type="spellEnd"/>
      <w:r>
        <w:t>, presenta los niveles más bajos, lo que da cuenta la influencia de las faenas de esta minera en el resto de los registros referenciales, lo cual también se evidencia en periodo nocturno.</w:t>
      </w:r>
    </w:p>
    <w:p w:rsidR="00327C6D" w:rsidRDefault="00327C6D" w:rsidP="007A6409"/>
    <w:p w:rsidR="001E57BE" w:rsidRPr="008A36A4" w:rsidRDefault="001E57BE" w:rsidP="001E57BE">
      <w:pPr>
        <w:pStyle w:val="Epgrafe"/>
        <w:keepNext/>
      </w:pPr>
      <w:bookmarkStart w:id="84" w:name="_Toc395255563"/>
      <w:r w:rsidRPr="008A36A4">
        <w:t xml:space="preserve">Tabla </w:t>
      </w:r>
      <w:fldSimple w:instr=" SEQ Tabla \* ARABIC ">
        <w:r w:rsidR="00E65294">
          <w:rPr>
            <w:noProof/>
          </w:rPr>
          <w:t>10</w:t>
        </w:r>
      </w:fldSimple>
      <w:r w:rsidRPr="008A36A4">
        <w:t xml:space="preserve">: </w:t>
      </w:r>
      <w:r w:rsidRPr="008A36A4">
        <w:rPr>
          <w:rFonts w:cs="Calibri"/>
          <w:lang w:val="es-ES"/>
        </w:rPr>
        <w:t>Resumen de los niveles de ruido referenciales. Periodo nocturno.</w:t>
      </w:r>
      <w:bookmarkEnd w:id="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17"/>
        <w:gridCol w:w="892"/>
        <w:gridCol w:w="892"/>
        <w:gridCol w:w="896"/>
        <w:gridCol w:w="5631"/>
        <w:gridCol w:w="1096"/>
      </w:tblGrid>
      <w:tr w:rsidR="001E57BE" w:rsidRPr="008A36A4" w:rsidTr="001A5D2D">
        <w:trPr>
          <w:trHeight w:val="114"/>
          <w:tblHeader/>
        </w:trPr>
        <w:tc>
          <w:tcPr>
            <w:tcW w:w="817" w:type="dxa"/>
            <w:shd w:val="clear" w:color="auto" w:fill="FFFFFF"/>
            <w:noWrap/>
            <w:vAlign w:val="center"/>
            <w:hideMark/>
          </w:tcPr>
          <w:p w:rsidR="001E57BE" w:rsidRPr="008A36A4" w:rsidRDefault="001E57BE" w:rsidP="001A5D2D">
            <w:pPr>
              <w:spacing w:line="276" w:lineRule="auto"/>
              <w:jc w:val="center"/>
              <w:rPr>
                <w:rFonts w:cs="Calibri"/>
                <w:b/>
                <w:color w:val="000000"/>
                <w:sz w:val="20"/>
                <w:szCs w:val="20"/>
                <w:lang w:eastAsia="es-CL"/>
              </w:rPr>
            </w:pPr>
            <w:r w:rsidRPr="008A36A4">
              <w:rPr>
                <w:rFonts w:cs="Calibri"/>
                <w:b/>
                <w:bCs/>
                <w:color w:val="000000"/>
                <w:sz w:val="20"/>
                <w:szCs w:val="20"/>
              </w:rPr>
              <w:t>Punto</w:t>
            </w:r>
          </w:p>
        </w:tc>
        <w:tc>
          <w:tcPr>
            <w:tcW w:w="892" w:type="dxa"/>
            <w:shd w:val="clear" w:color="auto" w:fill="FFFFFF"/>
            <w:vAlign w:val="center"/>
          </w:tcPr>
          <w:p w:rsidR="001E57BE" w:rsidRPr="008A36A4" w:rsidRDefault="001E57BE" w:rsidP="001A5D2D">
            <w:pPr>
              <w:pStyle w:val="Sinespaciado"/>
              <w:spacing w:line="276" w:lineRule="auto"/>
              <w:jc w:val="center"/>
              <w:rPr>
                <w:b/>
                <w:sz w:val="20"/>
                <w:szCs w:val="20"/>
                <w:lang w:val="es-ES"/>
              </w:rPr>
            </w:pPr>
            <w:proofErr w:type="spellStart"/>
            <w:r w:rsidRPr="008A36A4">
              <w:rPr>
                <w:b/>
                <w:sz w:val="20"/>
                <w:szCs w:val="20"/>
                <w:lang w:val="es-ES"/>
              </w:rPr>
              <w:t>NPS</w:t>
            </w:r>
            <w:r w:rsidRPr="008A36A4">
              <w:rPr>
                <w:b/>
                <w:sz w:val="20"/>
                <w:szCs w:val="20"/>
                <w:vertAlign w:val="subscript"/>
                <w:lang w:val="es-ES"/>
              </w:rPr>
              <w:t>eq</w:t>
            </w:r>
            <w:proofErr w:type="spellEnd"/>
            <w:r w:rsidRPr="008A36A4">
              <w:rPr>
                <w:b/>
                <w:sz w:val="20"/>
                <w:szCs w:val="20"/>
                <w:lang w:val="es-ES"/>
              </w:rPr>
              <w:t xml:space="preserve"> promedio</w:t>
            </w:r>
          </w:p>
          <w:p w:rsidR="001E57BE" w:rsidRPr="008A36A4" w:rsidRDefault="001E57BE" w:rsidP="001A5D2D">
            <w:pPr>
              <w:spacing w:line="276" w:lineRule="auto"/>
              <w:jc w:val="center"/>
              <w:rPr>
                <w:rFonts w:cs="Calibri"/>
                <w:b/>
                <w:bCs/>
                <w:color w:val="000000"/>
                <w:sz w:val="20"/>
                <w:szCs w:val="20"/>
              </w:rPr>
            </w:pPr>
            <w:r w:rsidRPr="008A36A4">
              <w:rPr>
                <w:b/>
                <w:sz w:val="20"/>
                <w:szCs w:val="20"/>
                <w:lang w:val="es-ES"/>
              </w:rPr>
              <w:t>[dB(A)]*</w:t>
            </w:r>
          </w:p>
        </w:tc>
        <w:tc>
          <w:tcPr>
            <w:tcW w:w="892" w:type="dxa"/>
            <w:shd w:val="clear" w:color="auto" w:fill="FFFFFF"/>
            <w:vAlign w:val="center"/>
          </w:tcPr>
          <w:p w:rsidR="001E57BE" w:rsidRPr="008A36A4" w:rsidRDefault="001E57BE" w:rsidP="001A5D2D">
            <w:pPr>
              <w:spacing w:line="276" w:lineRule="auto"/>
              <w:jc w:val="center"/>
              <w:rPr>
                <w:rFonts w:cs="Calibri"/>
                <w:b/>
                <w:bCs/>
                <w:color w:val="000000"/>
                <w:sz w:val="20"/>
                <w:szCs w:val="20"/>
              </w:rPr>
            </w:pPr>
            <w:proofErr w:type="spellStart"/>
            <w:r w:rsidRPr="008A36A4">
              <w:rPr>
                <w:rFonts w:cs="Calibri"/>
                <w:b/>
                <w:bCs/>
                <w:color w:val="000000"/>
                <w:sz w:val="20"/>
                <w:szCs w:val="20"/>
              </w:rPr>
              <w:t>NPS</w:t>
            </w:r>
            <w:r w:rsidRPr="008A36A4">
              <w:rPr>
                <w:rFonts w:cs="Calibri"/>
                <w:b/>
                <w:bCs/>
                <w:color w:val="000000"/>
                <w:sz w:val="20"/>
                <w:szCs w:val="20"/>
                <w:vertAlign w:val="subscript"/>
              </w:rPr>
              <w:t>mín</w:t>
            </w:r>
            <w:proofErr w:type="spellEnd"/>
            <w:r w:rsidRPr="008A36A4">
              <w:rPr>
                <w:rFonts w:cs="Calibri"/>
                <w:b/>
                <w:bCs/>
                <w:color w:val="000000"/>
                <w:sz w:val="20"/>
                <w:szCs w:val="20"/>
                <w:vertAlign w:val="subscript"/>
              </w:rPr>
              <w:t xml:space="preserve"> </w:t>
            </w:r>
            <w:r w:rsidRPr="008A36A4">
              <w:rPr>
                <w:rFonts w:cs="Calibri"/>
                <w:b/>
                <w:bCs/>
                <w:color w:val="000000"/>
                <w:sz w:val="20"/>
                <w:szCs w:val="20"/>
              </w:rPr>
              <w:t>[dB(A)]</w:t>
            </w:r>
          </w:p>
        </w:tc>
        <w:tc>
          <w:tcPr>
            <w:tcW w:w="896" w:type="dxa"/>
            <w:shd w:val="clear" w:color="auto" w:fill="FFFFFF"/>
            <w:vAlign w:val="center"/>
          </w:tcPr>
          <w:p w:rsidR="001E57BE" w:rsidRPr="008A36A4" w:rsidRDefault="001E57BE" w:rsidP="001A5D2D">
            <w:pPr>
              <w:spacing w:line="276" w:lineRule="auto"/>
              <w:jc w:val="center"/>
              <w:rPr>
                <w:rFonts w:cs="Calibri"/>
                <w:b/>
                <w:bCs/>
                <w:color w:val="000000"/>
                <w:sz w:val="20"/>
                <w:szCs w:val="20"/>
              </w:rPr>
            </w:pPr>
            <w:proofErr w:type="spellStart"/>
            <w:r w:rsidRPr="008A36A4">
              <w:rPr>
                <w:rFonts w:cs="Calibri"/>
                <w:b/>
                <w:bCs/>
                <w:color w:val="000000"/>
                <w:sz w:val="20"/>
                <w:szCs w:val="20"/>
              </w:rPr>
              <w:t>NPS</w:t>
            </w:r>
            <w:r w:rsidRPr="008A36A4">
              <w:rPr>
                <w:rFonts w:cs="Calibri"/>
                <w:b/>
                <w:bCs/>
                <w:color w:val="000000"/>
                <w:sz w:val="20"/>
                <w:szCs w:val="20"/>
                <w:vertAlign w:val="subscript"/>
              </w:rPr>
              <w:t>máx</w:t>
            </w:r>
            <w:proofErr w:type="spellEnd"/>
            <w:r w:rsidRPr="008A36A4">
              <w:rPr>
                <w:rFonts w:cs="Calibri"/>
                <w:b/>
                <w:bCs/>
                <w:color w:val="000000"/>
                <w:sz w:val="20"/>
                <w:szCs w:val="20"/>
                <w:vertAlign w:val="subscript"/>
              </w:rPr>
              <w:t xml:space="preserve"> </w:t>
            </w:r>
            <w:r w:rsidRPr="008A36A4">
              <w:rPr>
                <w:rFonts w:cs="Calibri"/>
                <w:b/>
                <w:bCs/>
                <w:color w:val="000000"/>
                <w:sz w:val="20"/>
                <w:szCs w:val="20"/>
              </w:rPr>
              <w:t>[dB(A)]</w:t>
            </w:r>
          </w:p>
        </w:tc>
        <w:tc>
          <w:tcPr>
            <w:tcW w:w="5631" w:type="dxa"/>
            <w:shd w:val="clear" w:color="auto" w:fill="FFFFFF"/>
            <w:vAlign w:val="center"/>
            <w:hideMark/>
          </w:tcPr>
          <w:p w:rsidR="001E57BE" w:rsidRPr="008A36A4" w:rsidRDefault="001E57BE" w:rsidP="001A5D2D">
            <w:pPr>
              <w:spacing w:line="276" w:lineRule="auto"/>
              <w:jc w:val="center"/>
              <w:rPr>
                <w:rFonts w:cs="Calibri"/>
                <w:b/>
                <w:bCs/>
                <w:color w:val="000000"/>
                <w:sz w:val="20"/>
                <w:szCs w:val="20"/>
              </w:rPr>
            </w:pPr>
            <w:r w:rsidRPr="008A36A4">
              <w:rPr>
                <w:rFonts w:cs="Calibri"/>
                <w:b/>
                <w:bCs/>
                <w:color w:val="000000"/>
                <w:sz w:val="20"/>
                <w:szCs w:val="20"/>
              </w:rPr>
              <w:t>Fuentes de Ruido</w:t>
            </w:r>
          </w:p>
        </w:tc>
        <w:tc>
          <w:tcPr>
            <w:tcW w:w="1096" w:type="dxa"/>
            <w:shd w:val="clear" w:color="auto" w:fill="FFFFFF"/>
            <w:vAlign w:val="center"/>
            <w:hideMark/>
          </w:tcPr>
          <w:p w:rsidR="001E57BE" w:rsidRPr="008A36A4" w:rsidRDefault="001E57BE" w:rsidP="001A5D2D">
            <w:pPr>
              <w:spacing w:line="276" w:lineRule="auto"/>
              <w:jc w:val="center"/>
              <w:rPr>
                <w:rFonts w:cs="Calibri"/>
                <w:b/>
                <w:bCs/>
                <w:color w:val="000000"/>
                <w:sz w:val="20"/>
                <w:szCs w:val="20"/>
              </w:rPr>
            </w:pPr>
            <w:r w:rsidRPr="008A36A4">
              <w:rPr>
                <w:rFonts w:cs="Calibri"/>
                <w:b/>
                <w:bCs/>
                <w:color w:val="000000"/>
                <w:sz w:val="20"/>
                <w:szCs w:val="20"/>
              </w:rPr>
              <w:t>Hora de medición</w:t>
            </w:r>
          </w:p>
        </w:tc>
      </w:tr>
      <w:tr w:rsidR="00D8187F" w:rsidRPr="008A36A4" w:rsidTr="001A5D2D">
        <w:trPr>
          <w:trHeight w:val="110"/>
        </w:trPr>
        <w:tc>
          <w:tcPr>
            <w:tcW w:w="817" w:type="dxa"/>
            <w:shd w:val="clear" w:color="auto" w:fill="auto"/>
            <w:noWrap/>
            <w:vAlign w:val="center"/>
          </w:tcPr>
          <w:p w:rsidR="00D8187F" w:rsidRPr="008A36A4" w:rsidRDefault="00D8187F" w:rsidP="001A5D2D">
            <w:pPr>
              <w:spacing w:line="276" w:lineRule="auto"/>
              <w:jc w:val="center"/>
              <w:rPr>
                <w:rFonts w:cs="Calibri"/>
                <w:bCs/>
                <w:color w:val="000000"/>
                <w:sz w:val="20"/>
                <w:szCs w:val="20"/>
              </w:rPr>
            </w:pPr>
            <w:r w:rsidRPr="008A36A4">
              <w:rPr>
                <w:rFonts w:cs="Calibri"/>
                <w:bCs/>
                <w:color w:val="000000"/>
                <w:sz w:val="20"/>
                <w:szCs w:val="20"/>
              </w:rPr>
              <w:t>1</w:t>
            </w:r>
          </w:p>
        </w:tc>
        <w:tc>
          <w:tcPr>
            <w:tcW w:w="892" w:type="dxa"/>
            <w:shd w:val="clear" w:color="auto" w:fill="auto"/>
            <w:vAlign w:val="center"/>
          </w:tcPr>
          <w:p w:rsidR="00D8187F" w:rsidRPr="008A36A4" w:rsidRDefault="00D8187F">
            <w:pPr>
              <w:jc w:val="center"/>
              <w:rPr>
                <w:rFonts w:cs="Arial"/>
                <w:sz w:val="20"/>
                <w:szCs w:val="20"/>
              </w:rPr>
            </w:pPr>
            <w:r w:rsidRPr="008A36A4">
              <w:rPr>
                <w:rFonts w:cs="Arial"/>
                <w:sz w:val="20"/>
                <w:szCs w:val="20"/>
              </w:rPr>
              <w:t>37</w:t>
            </w:r>
          </w:p>
        </w:tc>
        <w:tc>
          <w:tcPr>
            <w:tcW w:w="892" w:type="dxa"/>
            <w:shd w:val="clear" w:color="auto" w:fill="auto"/>
            <w:vAlign w:val="center"/>
          </w:tcPr>
          <w:p w:rsidR="00D8187F" w:rsidRPr="008A36A4" w:rsidRDefault="00D8187F">
            <w:pPr>
              <w:jc w:val="center"/>
              <w:rPr>
                <w:rFonts w:cs="Arial"/>
                <w:sz w:val="20"/>
                <w:szCs w:val="20"/>
              </w:rPr>
            </w:pPr>
            <w:r w:rsidRPr="008A36A4">
              <w:rPr>
                <w:rFonts w:cs="Arial"/>
                <w:sz w:val="20"/>
                <w:szCs w:val="20"/>
              </w:rPr>
              <w:t>34.1</w:t>
            </w:r>
          </w:p>
        </w:tc>
        <w:tc>
          <w:tcPr>
            <w:tcW w:w="896" w:type="dxa"/>
            <w:shd w:val="clear" w:color="auto" w:fill="auto"/>
            <w:vAlign w:val="center"/>
          </w:tcPr>
          <w:p w:rsidR="00D8187F" w:rsidRPr="008A36A4" w:rsidRDefault="00D8187F">
            <w:pPr>
              <w:jc w:val="center"/>
              <w:rPr>
                <w:rFonts w:cs="Arial"/>
                <w:sz w:val="20"/>
                <w:szCs w:val="20"/>
              </w:rPr>
            </w:pPr>
            <w:r w:rsidRPr="008A36A4">
              <w:rPr>
                <w:rFonts w:cs="Arial"/>
                <w:sz w:val="20"/>
                <w:szCs w:val="20"/>
              </w:rPr>
              <w:t>42.3</w:t>
            </w:r>
          </w:p>
        </w:tc>
        <w:tc>
          <w:tcPr>
            <w:tcW w:w="5631" w:type="dxa"/>
            <w:shd w:val="clear" w:color="auto" w:fill="auto"/>
            <w:noWrap/>
          </w:tcPr>
          <w:p w:rsidR="00D8187F" w:rsidRPr="008A36A4" w:rsidRDefault="00D8187F" w:rsidP="005818BF">
            <w:pPr>
              <w:spacing w:line="276" w:lineRule="auto"/>
              <w:rPr>
                <w:sz w:val="20"/>
                <w:szCs w:val="20"/>
              </w:rPr>
            </w:pPr>
            <w:r w:rsidRPr="008A36A4">
              <w:rPr>
                <w:sz w:val="20"/>
                <w:szCs w:val="20"/>
              </w:rPr>
              <w:t xml:space="preserve">Operación minera Tambo de Oro leve (actividades menores guardia); Minera Altos de </w:t>
            </w:r>
            <w:proofErr w:type="spellStart"/>
            <w:r w:rsidRPr="008A36A4">
              <w:rPr>
                <w:sz w:val="20"/>
                <w:szCs w:val="20"/>
              </w:rPr>
              <w:t>Punitaqui</w:t>
            </w:r>
            <w:proofErr w:type="spellEnd"/>
            <w:r w:rsidRPr="008A36A4">
              <w:rPr>
                <w:sz w:val="20"/>
                <w:szCs w:val="20"/>
              </w:rPr>
              <w:t xml:space="preserve"> (planta) y grillos.</w:t>
            </w:r>
          </w:p>
        </w:tc>
        <w:tc>
          <w:tcPr>
            <w:tcW w:w="1096" w:type="dxa"/>
            <w:shd w:val="clear" w:color="auto" w:fill="auto"/>
            <w:noWrap/>
            <w:vAlign w:val="center"/>
          </w:tcPr>
          <w:p w:rsidR="00D8187F" w:rsidRPr="008A36A4" w:rsidRDefault="00D8187F" w:rsidP="001A5D2D">
            <w:pPr>
              <w:spacing w:line="276" w:lineRule="auto"/>
              <w:jc w:val="center"/>
              <w:rPr>
                <w:rFonts w:cs="Calibri"/>
                <w:color w:val="000000"/>
                <w:sz w:val="20"/>
                <w:szCs w:val="20"/>
              </w:rPr>
            </w:pPr>
            <w:r w:rsidRPr="008A36A4">
              <w:rPr>
                <w:rFonts w:cs="Calibri"/>
                <w:color w:val="000000"/>
                <w:sz w:val="20"/>
                <w:szCs w:val="20"/>
              </w:rPr>
              <w:t>21:36</w:t>
            </w:r>
          </w:p>
        </w:tc>
      </w:tr>
      <w:tr w:rsidR="00D8187F" w:rsidRPr="008A36A4" w:rsidTr="001A5D2D">
        <w:trPr>
          <w:trHeight w:val="110"/>
        </w:trPr>
        <w:tc>
          <w:tcPr>
            <w:tcW w:w="817" w:type="dxa"/>
            <w:shd w:val="clear" w:color="auto" w:fill="auto"/>
            <w:noWrap/>
            <w:vAlign w:val="center"/>
          </w:tcPr>
          <w:p w:rsidR="00D8187F" w:rsidRPr="008A36A4" w:rsidRDefault="00D8187F" w:rsidP="001A5D2D">
            <w:pPr>
              <w:spacing w:line="276" w:lineRule="auto"/>
              <w:jc w:val="center"/>
              <w:rPr>
                <w:rFonts w:cs="Calibri"/>
                <w:bCs/>
                <w:color w:val="000000"/>
                <w:sz w:val="20"/>
                <w:szCs w:val="20"/>
              </w:rPr>
            </w:pPr>
            <w:r w:rsidRPr="008A36A4">
              <w:rPr>
                <w:rFonts w:cs="Calibri"/>
                <w:bCs/>
                <w:color w:val="000000"/>
                <w:sz w:val="20"/>
                <w:szCs w:val="20"/>
              </w:rPr>
              <w:t>2</w:t>
            </w:r>
          </w:p>
        </w:tc>
        <w:tc>
          <w:tcPr>
            <w:tcW w:w="892" w:type="dxa"/>
            <w:shd w:val="clear" w:color="auto" w:fill="auto"/>
            <w:vAlign w:val="center"/>
          </w:tcPr>
          <w:p w:rsidR="00D8187F" w:rsidRPr="008A36A4" w:rsidRDefault="00D8187F">
            <w:pPr>
              <w:jc w:val="center"/>
              <w:rPr>
                <w:rFonts w:cs="Arial"/>
                <w:sz w:val="20"/>
                <w:szCs w:val="20"/>
              </w:rPr>
            </w:pPr>
            <w:r w:rsidRPr="008A36A4">
              <w:rPr>
                <w:rFonts w:cs="Arial"/>
                <w:sz w:val="20"/>
                <w:szCs w:val="20"/>
              </w:rPr>
              <w:t>47</w:t>
            </w:r>
          </w:p>
        </w:tc>
        <w:tc>
          <w:tcPr>
            <w:tcW w:w="892" w:type="dxa"/>
            <w:shd w:val="clear" w:color="auto" w:fill="auto"/>
            <w:vAlign w:val="center"/>
          </w:tcPr>
          <w:p w:rsidR="00D8187F" w:rsidRPr="008A36A4" w:rsidRDefault="00D8187F">
            <w:pPr>
              <w:jc w:val="center"/>
              <w:rPr>
                <w:rFonts w:cs="Arial"/>
                <w:sz w:val="20"/>
                <w:szCs w:val="20"/>
              </w:rPr>
            </w:pPr>
            <w:r w:rsidRPr="008A36A4">
              <w:rPr>
                <w:rFonts w:cs="Arial"/>
                <w:sz w:val="20"/>
                <w:szCs w:val="20"/>
              </w:rPr>
              <w:t>40.9</w:t>
            </w:r>
          </w:p>
        </w:tc>
        <w:tc>
          <w:tcPr>
            <w:tcW w:w="896" w:type="dxa"/>
            <w:shd w:val="clear" w:color="auto" w:fill="auto"/>
            <w:vAlign w:val="center"/>
          </w:tcPr>
          <w:p w:rsidR="00D8187F" w:rsidRPr="008A36A4" w:rsidRDefault="00D8187F">
            <w:pPr>
              <w:jc w:val="center"/>
              <w:rPr>
                <w:rFonts w:cs="Arial"/>
                <w:sz w:val="20"/>
                <w:szCs w:val="20"/>
              </w:rPr>
            </w:pPr>
            <w:r w:rsidRPr="008A36A4">
              <w:rPr>
                <w:rFonts w:cs="Arial"/>
                <w:sz w:val="20"/>
                <w:szCs w:val="20"/>
              </w:rPr>
              <w:t>54.0</w:t>
            </w:r>
          </w:p>
        </w:tc>
        <w:tc>
          <w:tcPr>
            <w:tcW w:w="5631" w:type="dxa"/>
            <w:shd w:val="clear" w:color="auto" w:fill="auto"/>
            <w:noWrap/>
          </w:tcPr>
          <w:p w:rsidR="00D8187F" w:rsidRPr="008A36A4" w:rsidRDefault="00D8187F" w:rsidP="000B0961">
            <w:pPr>
              <w:spacing w:line="276" w:lineRule="auto"/>
              <w:rPr>
                <w:sz w:val="20"/>
                <w:szCs w:val="20"/>
              </w:rPr>
            </w:pPr>
            <w:r w:rsidRPr="008A36A4">
              <w:rPr>
                <w:sz w:val="20"/>
                <w:szCs w:val="20"/>
              </w:rPr>
              <w:t>Minera Tambo de Oro: Camión tolva, Alarma</w:t>
            </w:r>
            <w:r w:rsidR="008353DF" w:rsidRPr="008A36A4">
              <w:rPr>
                <w:sz w:val="20"/>
                <w:szCs w:val="20"/>
              </w:rPr>
              <w:t>s</w:t>
            </w:r>
            <w:r w:rsidRPr="008A36A4">
              <w:rPr>
                <w:sz w:val="20"/>
                <w:szCs w:val="20"/>
              </w:rPr>
              <w:t xml:space="preserve"> de retroceso, sopladores</w:t>
            </w:r>
            <w:r w:rsidR="00B92FD4" w:rsidRPr="008A36A4">
              <w:rPr>
                <w:sz w:val="20"/>
                <w:szCs w:val="20"/>
              </w:rPr>
              <w:t xml:space="preserve"> leves</w:t>
            </w:r>
            <w:r w:rsidRPr="008A36A4">
              <w:rPr>
                <w:sz w:val="20"/>
                <w:szCs w:val="20"/>
              </w:rPr>
              <w:t xml:space="preserve">; Minera Altos de </w:t>
            </w:r>
            <w:proofErr w:type="spellStart"/>
            <w:r w:rsidRPr="008A36A4">
              <w:rPr>
                <w:sz w:val="20"/>
                <w:szCs w:val="20"/>
              </w:rPr>
              <w:t>Punitaqui</w:t>
            </w:r>
            <w:proofErr w:type="spellEnd"/>
            <w:r w:rsidRPr="008A36A4">
              <w:rPr>
                <w:sz w:val="20"/>
                <w:szCs w:val="20"/>
              </w:rPr>
              <w:t xml:space="preserve"> y perros lejanos.</w:t>
            </w:r>
          </w:p>
        </w:tc>
        <w:tc>
          <w:tcPr>
            <w:tcW w:w="1096" w:type="dxa"/>
            <w:shd w:val="clear" w:color="auto" w:fill="auto"/>
            <w:noWrap/>
            <w:vAlign w:val="center"/>
          </w:tcPr>
          <w:p w:rsidR="00D8187F" w:rsidRPr="008A36A4" w:rsidRDefault="00D8187F" w:rsidP="001A5D2D">
            <w:pPr>
              <w:spacing w:line="276" w:lineRule="auto"/>
              <w:jc w:val="center"/>
              <w:rPr>
                <w:rFonts w:cs="Calibri"/>
                <w:color w:val="000000"/>
                <w:sz w:val="20"/>
                <w:szCs w:val="20"/>
              </w:rPr>
            </w:pPr>
            <w:r w:rsidRPr="008A36A4">
              <w:rPr>
                <w:rFonts w:cs="Calibri"/>
                <w:color w:val="000000"/>
                <w:sz w:val="20"/>
                <w:szCs w:val="20"/>
              </w:rPr>
              <w:t>21:50</w:t>
            </w:r>
          </w:p>
        </w:tc>
      </w:tr>
      <w:tr w:rsidR="00D8187F" w:rsidRPr="008A36A4" w:rsidTr="001A5D2D">
        <w:trPr>
          <w:trHeight w:val="110"/>
        </w:trPr>
        <w:tc>
          <w:tcPr>
            <w:tcW w:w="817" w:type="dxa"/>
            <w:shd w:val="clear" w:color="auto" w:fill="auto"/>
            <w:noWrap/>
            <w:vAlign w:val="center"/>
          </w:tcPr>
          <w:p w:rsidR="00D8187F" w:rsidRPr="008A36A4" w:rsidRDefault="00D8187F" w:rsidP="001A5D2D">
            <w:pPr>
              <w:spacing w:line="276" w:lineRule="auto"/>
              <w:jc w:val="center"/>
              <w:rPr>
                <w:rFonts w:cs="Calibri"/>
                <w:bCs/>
                <w:color w:val="000000"/>
                <w:sz w:val="20"/>
                <w:szCs w:val="20"/>
              </w:rPr>
            </w:pPr>
            <w:r w:rsidRPr="008A36A4">
              <w:rPr>
                <w:rFonts w:cs="Calibri"/>
                <w:bCs/>
                <w:color w:val="000000"/>
                <w:sz w:val="20"/>
                <w:szCs w:val="20"/>
              </w:rPr>
              <w:t>3</w:t>
            </w:r>
          </w:p>
        </w:tc>
        <w:tc>
          <w:tcPr>
            <w:tcW w:w="892" w:type="dxa"/>
            <w:shd w:val="clear" w:color="auto" w:fill="auto"/>
            <w:vAlign w:val="center"/>
          </w:tcPr>
          <w:p w:rsidR="00D8187F" w:rsidRPr="008A36A4" w:rsidRDefault="00D8187F">
            <w:pPr>
              <w:jc w:val="center"/>
              <w:rPr>
                <w:rFonts w:cs="Arial"/>
                <w:sz w:val="20"/>
                <w:szCs w:val="20"/>
              </w:rPr>
            </w:pPr>
            <w:r w:rsidRPr="008A36A4">
              <w:rPr>
                <w:rFonts w:cs="Arial"/>
                <w:sz w:val="20"/>
                <w:szCs w:val="20"/>
              </w:rPr>
              <w:t>57</w:t>
            </w:r>
          </w:p>
        </w:tc>
        <w:tc>
          <w:tcPr>
            <w:tcW w:w="892" w:type="dxa"/>
            <w:shd w:val="clear" w:color="auto" w:fill="auto"/>
            <w:vAlign w:val="center"/>
          </w:tcPr>
          <w:p w:rsidR="00D8187F" w:rsidRPr="008A36A4" w:rsidRDefault="00D8187F">
            <w:pPr>
              <w:jc w:val="center"/>
              <w:rPr>
                <w:rFonts w:cs="Arial"/>
                <w:sz w:val="20"/>
                <w:szCs w:val="20"/>
              </w:rPr>
            </w:pPr>
            <w:r w:rsidRPr="008A36A4">
              <w:rPr>
                <w:rFonts w:cs="Arial"/>
                <w:sz w:val="20"/>
                <w:szCs w:val="20"/>
              </w:rPr>
              <w:t>55.7</w:t>
            </w:r>
          </w:p>
        </w:tc>
        <w:tc>
          <w:tcPr>
            <w:tcW w:w="896" w:type="dxa"/>
            <w:shd w:val="clear" w:color="auto" w:fill="auto"/>
            <w:vAlign w:val="center"/>
          </w:tcPr>
          <w:p w:rsidR="00D8187F" w:rsidRPr="008A36A4" w:rsidRDefault="00D8187F">
            <w:pPr>
              <w:jc w:val="center"/>
              <w:rPr>
                <w:rFonts w:cs="Arial"/>
                <w:sz w:val="20"/>
                <w:szCs w:val="20"/>
              </w:rPr>
            </w:pPr>
            <w:r w:rsidRPr="008A36A4">
              <w:rPr>
                <w:rFonts w:cs="Arial"/>
                <w:sz w:val="20"/>
                <w:szCs w:val="20"/>
              </w:rPr>
              <w:t>60.4</w:t>
            </w:r>
          </w:p>
        </w:tc>
        <w:tc>
          <w:tcPr>
            <w:tcW w:w="5631" w:type="dxa"/>
            <w:shd w:val="clear" w:color="auto" w:fill="auto"/>
            <w:noWrap/>
          </w:tcPr>
          <w:p w:rsidR="00D8187F" w:rsidRPr="008A36A4" w:rsidRDefault="00D8187F" w:rsidP="000B0961">
            <w:pPr>
              <w:spacing w:line="276" w:lineRule="auto"/>
              <w:rPr>
                <w:sz w:val="20"/>
                <w:szCs w:val="20"/>
              </w:rPr>
            </w:pPr>
            <w:r w:rsidRPr="008A36A4">
              <w:rPr>
                <w:sz w:val="20"/>
                <w:szCs w:val="20"/>
              </w:rPr>
              <w:t xml:space="preserve">Operación minera Tambo de Oro: Sopladores leves; Minera Altos de </w:t>
            </w:r>
            <w:proofErr w:type="spellStart"/>
            <w:r w:rsidRPr="008A36A4">
              <w:rPr>
                <w:sz w:val="20"/>
                <w:szCs w:val="20"/>
              </w:rPr>
              <w:t>Punitaqui</w:t>
            </w:r>
            <w:proofErr w:type="spellEnd"/>
            <w:r w:rsidRPr="008A36A4">
              <w:rPr>
                <w:sz w:val="20"/>
                <w:szCs w:val="20"/>
              </w:rPr>
              <w:t xml:space="preserve"> (planta, molienda).</w:t>
            </w:r>
          </w:p>
        </w:tc>
        <w:tc>
          <w:tcPr>
            <w:tcW w:w="1096" w:type="dxa"/>
            <w:shd w:val="clear" w:color="auto" w:fill="auto"/>
            <w:noWrap/>
            <w:vAlign w:val="center"/>
          </w:tcPr>
          <w:p w:rsidR="00D8187F" w:rsidRPr="008A36A4" w:rsidRDefault="00D8187F" w:rsidP="001A5D2D">
            <w:pPr>
              <w:spacing w:line="276" w:lineRule="auto"/>
              <w:jc w:val="center"/>
              <w:rPr>
                <w:rFonts w:cs="Calibri"/>
                <w:color w:val="000000"/>
                <w:sz w:val="20"/>
                <w:szCs w:val="20"/>
              </w:rPr>
            </w:pPr>
            <w:r w:rsidRPr="008A36A4">
              <w:rPr>
                <w:rFonts w:cs="Calibri"/>
                <w:color w:val="000000"/>
                <w:sz w:val="20"/>
                <w:szCs w:val="20"/>
              </w:rPr>
              <w:t>22:04</w:t>
            </w:r>
          </w:p>
        </w:tc>
      </w:tr>
      <w:tr w:rsidR="00D8187F" w:rsidRPr="008A36A4" w:rsidTr="001A5D2D">
        <w:trPr>
          <w:trHeight w:val="110"/>
        </w:trPr>
        <w:tc>
          <w:tcPr>
            <w:tcW w:w="817" w:type="dxa"/>
            <w:shd w:val="clear" w:color="auto" w:fill="auto"/>
            <w:noWrap/>
            <w:vAlign w:val="center"/>
          </w:tcPr>
          <w:p w:rsidR="00D8187F" w:rsidRPr="008A36A4" w:rsidRDefault="00D8187F" w:rsidP="001A5D2D">
            <w:pPr>
              <w:spacing w:line="276" w:lineRule="auto"/>
              <w:jc w:val="center"/>
              <w:rPr>
                <w:rFonts w:cs="Calibri"/>
                <w:bCs/>
                <w:color w:val="000000"/>
                <w:sz w:val="20"/>
                <w:szCs w:val="20"/>
              </w:rPr>
            </w:pPr>
            <w:r w:rsidRPr="008A36A4">
              <w:rPr>
                <w:rFonts w:cs="Calibri"/>
                <w:bCs/>
                <w:color w:val="000000"/>
                <w:sz w:val="20"/>
                <w:szCs w:val="20"/>
              </w:rPr>
              <w:t>4</w:t>
            </w:r>
          </w:p>
        </w:tc>
        <w:tc>
          <w:tcPr>
            <w:tcW w:w="892" w:type="dxa"/>
            <w:shd w:val="clear" w:color="auto" w:fill="auto"/>
            <w:vAlign w:val="center"/>
          </w:tcPr>
          <w:p w:rsidR="00D8187F" w:rsidRPr="008A36A4" w:rsidRDefault="00D8187F">
            <w:pPr>
              <w:jc w:val="center"/>
              <w:rPr>
                <w:rFonts w:cs="Arial"/>
                <w:sz w:val="20"/>
                <w:szCs w:val="20"/>
              </w:rPr>
            </w:pPr>
            <w:r w:rsidRPr="008A36A4">
              <w:rPr>
                <w:rFonts w:cs="Arial"/>
                <w:sz w:val="20"/>
                <w:szCs w:val="20"/>
              </w:rPr>
              <w:t>57</w:t>
            </w:r>
          </w:p>
        </w:tc>
        <w:tc>
          <w:tcPr>
            <w:tcW w:w="892" w:type="dxa"/>
            <w:shd w:val="clear" w:color="auto" w:fill="auto"/>
            <w:vAlign w:val="center"/>
          </w:tcPr>
          <w:p w:rsidR="00D8187F" w:rsidRPr="008A36A4" w:rsidRDefault="00D8187F">
            <w:pPr>
              <w:jc w:val="center"/>
              <w:rPr>
                <w:rFonts w:cs="Arial"/>
                <w:sz w:val="20"/>
                <w:szCs w:val="20"/>
              </w:rPr>
            </w:pPr>
            <w:r w:rsidRPr="008A36A4">
              <w:rPr>
                <w:rFonts w:cs="Arial"/>
                <w:sz w:val="20"/>
                <w:szCs w:val="20"/>
              </w:rPr>
              <w:t>56.1</w:t>
            </w:r>
          </w:p>
        </w:tc>
        <w:tc>
          <w:tcPr>
            <w:tcW w:w="896" w:type="dxa"/>
            <w:shd w:val="clear" w:color="auto" w:fill="auto"/>
            <w:vAlign w:val="center"/>
          </w:tcPr>
          <w:p w:rsidR="00D8187F" w:rsidRPr="008A36A4" w:rsidRDefault="00D8187F">
            <w:pPr>
              <w:jc w:val="center"/>
              <w:rPr>
                <w:rFonts w:cs="Arial"/>
                <w:sz w:val="20"/>
                <w:szCs w:val="20"/>
              </w:rPr>
            </w:pPr>
            <w:r w:rsidRPr="008A36A4">
              <w:rPr>
                <w:rFonts w:cs="Arial"/>
                <w:sz w:val="20"/>
                <w:szCs w:val="20"/>
              </w:rPr>
              <w:t>58.3</w:t>
            </w:r>
          </w:p>
        </w:tc>
        <w:tc>
          <w:tcPr>
            <w:tcW w:w="5631" w:type="dxa"/>
            <w:shd w:val="clear" w:color="auto" w:fill="auto"/>
            <w:noWrap/>
          </w:tcPr>
          <w:p w:rsidR="00D8187F" w:rsidRPr="008A36A4" w:rsidRDefault="00D8187F" w:rsidP="000B0961">
            <w:pPr>
              <w:spacing w:line="276" w:lineRule="auto"/>
              <w:rPr>
                <w:sz w:val="20"/>
                <w:szCs w:val="20"/>
              </w:rPr>
            </w:pPr>
            <w:r w:rsidRPr="008A36A4">
              <w:rPr>
                <w:sz w:val="20"/>
                <w:szCs w:val="20"/>
              </w:rPr>
              <w:t>Operación minera Tambo de Oro: Sopladores</w:t>
            </w:r>
            <w:r w:rsidR="00DB0709" w:rsidRPr="008A36A4">
              <w:rPr>
                <w:sz w:val="20"/>
                <w:szCs w:val="20"/>
              </w:rPr>
              <w:t xml:space="preserve"> leves</w:t>
            </w:r>
            <w:r w:rsidRPr="008A36A4">
              <w:rPr>
                <w:sz w:val="20"/>
                <w:szCs w:val="20"/>
              </w:rPr>
              <w:t xml:space="preserve">; Minera Altos de </w:t>
            </w:r>
            <w:proofErr w:type="spellStart"/>
            <w:r w:rsidRPr="008A36A4">
              <w:rPr>
                <w:sz w:val="20"/>
                <w:szCs w:val="20"/>
              </w:rPr>
              <w:t>Punitaqui</w:t>
            </w:r>
            <w:proofErr w:type="spellEnd"/>
            <w:r w:rsidRPr="008A36A4">
              <w:rPr>
                <w:sz w:val="20"/>
                <w:szCs w:val="20"/>
              </w:rPr>
              <w:t xml:space="preserve"> (planta, molienda).</w:t>
            </w:r>
          </w:p>
        </w:tc>
        <w:tc>
          <w:tcPr>
            <w:tcW w:w="1096" w:type="dxa"/>
            <w:shd w:val="clear" w:color="auto" w:fill="auto"/>
            <w:noWrap/>
            <w:vAlign w:val="center"/>
          </w:tcPr>
          <w:p w:rsidR="00D8187F" w:rsidRPr="008A36A4" w:rsidRDefault="00D8187F" w:rsidP="001A5D2D">
            <w:pPr>
              <w:spacing w:line="276" w:lineRule="auto"/>
              <w:jc w:val="center"/>
              <w:rPr>
                <w:rFonts w:cs="Calibri"/>
                <w:color w:val="000000"/>
                <w:sz w:val="20"/>
                <w:szCs w:val="20"/>
              </w:rPr>
            </w:pPr>
            <w:r w:rsidRPr="008A36A4">
              <w:rPr>
                <w:rFonts w:cs="Calibri"/>
                <w:color w:val="000000"/>
                <w:sz w:val="20"/>
                <w:szCs w:val="20"/>
              </w:rPr>
              <w:t>22:19</w:t>
            </w:r>
          </w:p>
        </w:tc>
      </w:tr>
    </w:tbl>
    <w:p w:rsidR="001E57BE" w:rsidRPr="008A36A4" w:rsidRDefault="001E57BE" w:rsidP="001E57BE">
      <w:pPr>
        <w:rPr>
          <w:sz w:val="18"/>
          <w:szCs w:val="18"/>
          <w:lang w:val="es-ES"/>
        </w:rPr>
      </w:pPr>
      <w:r w:rsidRPr="008A36A4">
        <w:rPr>
          <w:sz w:val="18"/>
          <w:szCs w:val="18"/>
          <w:lang w:val="es-ES"/>
        </w:rPr>
        <w:t>*Valor aproximado al entero más cercano.</w:t>
      </w:r>
    </w:p>
    <w:p w:rsidR="007A6409" w:rsidRPr="008A36A4" w:rsidRDefault="007A6409" w:rsidP="007A6409">
      <w:pPr>
        <w:rPr>
          <w:lang w:val="es-ES"/>
        </w:rPr>
      </w:pPr>
    </w:p>
    <w:p w:rsidR="001E57BE" w:rsidRPr="008A36A4" w:rsidRDefault="001E57BE" w:rsidP="001E57BE">
      <w:pPr>
        <w:pStyle w:val="Epgrafe"/>
        <w:keepNext/>
        <w:rPr>
          <w:lang w:val="es-ES"/>
        </w:rPr>
      </w:pPr>
      <w:bookmarkStart w:id="85" w:name="_Toc395255571"/>
      <w:r w:rsidRPr="008A36A4">
        <w:lastRenderedPageBreak/>
        <w:t xml:space="preserve">Gráfico </w:t>
      </w:r>
      <w:fldSimple w:instr=" SEQ Gráfico \* ARABIC ">
        <w:r w:rsidR="00E65294">
          <w:rPr>
            <w:noProof/>
          </w:rPr>
          <w:t>4</w:t>
        </w:r>
      </w:fldSimple>
      <w:r w:rsidRPr="008A36A4">
        <w:t xml:space="preserve">: Resumen de Niveles </w:t>
      </w:r>
      <w:proofErr w:type="spellStart"/>
      <w:r w:rsidRPr="008A36A4">
        <w:t>NPS</w:t>
      </w:r>
      <w:r w:rsidRPr="008A36A4">
        <w:rPr>
          <w:vertAlign w:val="subscript"/>
        </w:rPr>
        <w:t>eq</w:t>
      </w:r>
      <w:proofErr w:type="spellEnd"/>
      <w:r w:rsidRPr="008A36A4">
        <w:t>, mediciones de ruido referenciales. Per</w:t>
      </w:r>
      <w:r w:rsidR="00700519">
        <w:t>i</w:t>
      </w:r>
      <w:r w:rsidRPr="008A36A4">
        <w:t>odo nocturno.</w:t>
      </w:r>
      <w:bookmarkEnd w:id="85"/>
    </w:p>
    <w:bookmarkEnd w:id="79"/>
    <w:p w:rsidR="0086741D" w:rsidRPr="008A36A4" w:rsidRDefault="00D8187F" w:rsidP="001E57BE">
      <w:pPr>
        <w:jc w:val="center"/>
      </w:pPr>
      <w:r w:rsidRPr="008A36A4">
        <w:rPr>
          <w:noProof/>
          <w:bdr w:val="single" w:sz="4" w:space="0" w:color="auto"/>
          <w:lang w:eastAsia="es-CL"/>
        </w:rPr>
        <w:drawing>
          <wp:inline distT="0" distB="0" distL="0" distR="0" wp14:anchorId="3A023A30" wp14:editId="027F05E7">
            <wp:extent cx="4472840" cy="3240000"/>
            <wp:effectExtent l="0" t="0" r="444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4472840" cy="3240000"/>
                    </a:xfrm>
                    <a:prstGeom prst="rect">
                      <a:avLst/>
                    </a:prstGeom>
                  </pic:spPr>
                </pic:pic>
              </a:graphicData>
            </a:graphic>
          </wp:inline>
        </w:drawing>
      </w:r>
    </w:p>
    <w:p w:rsidR="00CC1E2B" w:rsidRPr="008A36A4" w:rsidRDefault="00CC1E2B" w:rsidP="00CC1E2B">
      <w:pPr>
        <w:pStyle w:val="Sinespaciado"/>
        <w:ind w:firstLine="1560"/>
        <w:rPr>
          <w:rFonts w:cs="Calibri"/>
          <w:sz w:val="18"/>
          <w:szCs w:val="18"/>
          <w:lang w:val="es-ES"/>
        </w:rPr>
      </w:pPr>
      <w:r w:rsidRPr="008A36A4">
        <w:rPr>
          <w:rFonts w:cs="Calibri"/>
          <w:sz w:val="18"/>
          <w:szCs w:val="18"/>
          <w:lang w:val="es-ES"/>
        </w:rPr>
        <w:t xml:space="preserve">Elaboración: Gerard Ingeniería Acústica </w:t>
      </w:r>
      <w:proofErr w:type="spellStart"/>
      <w:r w:rsidRPr="008A36A4">
        <w:rPr>
          <w:rFonts w:cs="Calibri"/>
          <w:sz w:val="18"/>
          <w:szCs w:val="18"/>
          <w:lang w:val="es-ES"/>
        </w:rPr>
        <w:t>SpA</w:t>
      </w:r>
      <w:proofErr w:type="spellEnd"/>
      <w:r w:rsidRPr="008A36A4">
        <w:rPr>
          <w:rFonts w:cs="Calibri"/>
          <w:sz w:val="18"/>
          <w:szCs w:val="18"/>
          <w:lang w:val="es-ES"/>
        </w:rPr>
        <w:t xml:space="preserve"> 2014.</w:t>
      </w:r>
    </w:p>
    <w:p w:rsidR="00CC1E2B" w:rsidRPr="008A36A4" w:rsidRDefault="00CC1E2B" w:rsidP="001C12EB">
      <w:pPr>
        <w:rPr>
          <w:lang w:val="es-ES"/>
        </w:rPr>
      </w:pPr>
    </w:p>
    <w:p w:rsidR="00380FB8" w:rsidRPr="008A36A4" w:rsidRDefault="00380FB8" w:rsidP="00701308">
      <w:r w:rsidRPr="008A36A4">
        <w:t xml:space="preserve">Los niveles durante la noche no varían de manera significativa, puesto que las actividades de la minera Altos de </w:t>
      </w:r>
      <w:proofErr w:type="spellStart"/>
      <w:r w:rsidRPr="008A36A4">
        <w:t>Punitaqui</w:t>
      </w:r>
      <w:proofErr w:type="spellEnd"/>
      <w:r w:rsidRPr="008A36A4">
        <w:t xml:space="preserve"> permanecieron constantes durante ambos periodos, siendo ésta la principal fuente de ruido registrada en cada punto referencial.</w:t>
      </w:r>
    </w:p>
    <w:p w:rsidR="00380FB8" w:rsidRPr="008A36A4" w:rsidRDefault="00380FB8" w:rsidP="00701308"/>
    <w:p w:rsidR="00380FB8" w:rsidRPr="008A36A4" w:rsidRDefault="00B92FD4" w:rsidP="00701308">
      <w:r w:rsidRPr="008A36A4">
        <w:t>De l</w:t>
      </w:r>
      <w:r w:rsidR="00380FB8" w:rsidRPr="008A36A4">
        <w:t xml:space="preserve">a operación </w:t>
      </w:r>
      <w:r w:rsidRPr="008A36A4">
        <w:t xml:space="preserve">en </w:t>
      </w:r>
      <w:r w:rsidR="00380FB8" w:rsidRPr="008A36A4">
        <w:t>marcha blanca de la minera Tambo de oro</w:t>
      </w:r>
      <w:r w:rsidRPr="008A36A4">
        <w:t>,</w:t>
      </w:r>
      <w:r w:rsidR="00380FB8" w:rsidRPr="008A36A4">
        <w:t xml:space="preserve"> </w:t>
      </w:r>
      <w:r w:rsidRPr="008A36A4">
        <w:t>se percibe principalmente el funcionamiento de los sopladores. Sólo en el punto 2 se registran también algunas alarmas de maquinaria pesada.</w:t>
      </w:r>
    </w:p>
    <w:p w:rsidR="00B92FD4" w:rsidRPr="008A36A4" w:rsidRDefault="00B92FD4" w:rsidP="00701308"/>
    <w:p w:rsidR="000B0961" w:rsidRPr="008A36A4" w:rsidRDefault="000B0961" w:rsidP="000B0961">
      <w:pPr>
        <w:pStyle w:val="Ttulo2"/>
      </w:pPr>
      <w:bookmarkStart w:id="86" w:name="_Toc395255540"/>
      <w:r w:rsidRPr="008A36A4">
        <w:t xml:space="preserve">Resumen histórico </w:t>
      </w:r>
      <w:r w:rsidR="00B92FD4" w:rsidRPr="008A36A4">
        <w:t xml:space="preserve">de </w:t>
      </w:r>
      <w:r w:rsidRPr="008A36A4">
        <w:t>Niveles de Presión Sonora</w:t>
      </w:r>
      <w:bookmarkEnd w:id="86"/>
    </w:p>
    <w:p w:rsidR="000B0961" w:rsidRPr="008A36A4" w:rsidRDefault="000B0961" w:rsidP="000B0961"/>
    <w:p w:rsidR="00B92FD4" w:rsidRPr="008A36A4" w:rsidRDefault="00D21616" w:rsidP="00B92FD4">
      <w:pPr>
        <w:rPr>
          <w:lang w:val="es-ES_tradnl"/>
        </w:rPr>
      </w:pPr>
      <w:r w:rsidRPr="008A36A4">
        <w:rPr>
          <w:lang w:val="es-ES_tradnl"/>
        </w:rPr>
        <w:t>Con el fin de exponer la evolución de los niveles en el tiempo, e</w:t>
      </w:r>
      <w:r w:rsidR="00B92FD4" w:rsidRPr="008A36A4">
        <w:rPr>
          <w:lang w:val="es-ES_tradnl"/>
        </w:rPr>
        <w:t>n este capítulo se presentan los niveles registrados en las campañas efectuadas</w:t>
      </w:r>
      <w:r w:rsidR="00700519">
        <w:rPr>
          <w:lang w:val="es-ES_tradnl"/>
        </w:rPr>
        <w:t xml:space="preserve"> a la fecha</w:t>
      </w:r>
      <w:r w:rsidR="00B92FD4" w:rsidRPr="008A36A4">
        <w:rPr>
          <w:lang w:val="es-ES_tradnl"/>
        </w:rPr>
        <w:t>, para ambos periodos.</w:t>
      </w:r>
    </w:p>
    <w:p w:rsidR="00D21616" w:rsidRPr="008A36A4" w:rsidRDefault="00D21616" w:rsidP="00B92FD4">
      <w:pPr>
        <w:rPr>
          <w:lang w:val="es-ES_tradnl"/>
        </w:rPr>
      </w:pPr>
    </w:p>
    <w:p w:rsidR="00D21616" w:rsidRPr="008A36A4" w:rsidRDefault="00D21616" w:rsidP="00D21616">
      <w:pPr>
        <w:pStyle w:val="Epgrafe"/>
        <w:keepNext/>
      </w:pPr>
      <w:bookmarkStart w:id="87" w:name="_Toc395255564"/>
      <w:r w:rsidRPr="008A36A4">
        <w:t xml:space="preserve">Tabla </w:t>
      </w:r>
      <w:fldSimple w:instr=" SEQ Tabla \* ARABIC ">
        <w:r w:rsidR="00E65294">
          <w:rPr>
            <w:noProof/>
          </w:rPr>
          <w:t>11</w:t>
        </w:r>
      </w:fldSimple>
      <w:r w:rsidRPr="008A36A4">
        <w:t>: Niveles históricos periodo diurno.</w:t>
      </w:r>
      <w:bookmarkEnd w:id="87"/>
    </w:p>
    <w:tbl>
      <w:tblPr>
        <w:tblW w:w="0" w:type="auto"/>
        <w:tblLayout w:type="fixed"/>
        <w:tblCellMar>
          <w:left w:w="70" w:type="dxa"/>
          <w:right w:w="70" w:type="dxa"/>
        </w:tblCellMar>
        <w:tblLook w:val="04A0" w:firstRow="1" w:lastRow="0" w:firstColumn="1" w:lastColumn="0" w:noHBand="0" w:noVBand="1"/>
      </w:tblPr>
      <w:tblGrid>
        <w:gridCol w:w="2556"/>
        <w:gridCol w:w="2556"/>
        <w:gridCol w:w="2556"/>
        <w:gridCol w:w="2556"/>
      </w:tblGrid>
      <w:tr w:rsidR="00D21616" w:rsidRPr="008A36A4" w:rsidTr="006C4CA2">
        <w:trPr>
          <w:trHeight w:val="255"/>
          <w:tblHeader/>
        </w:trPr>
        <w:tc>
          <w:tcPr>
            <w:tcW w:w="25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D21616">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Punto</w:t>
            </w:r>
          </w:p>
        </w:tc>
        <w:tc>
          <w:tcPr>
            <w:tcW w:w="7668" w:type="dxa"/>
            <w:gridSpan w:val="3"/>
            <w:tcBorders>
              <w:top w:val="single" w:sz="4" w:space="0" w:color="auto"/>
              <w:left w:val="nil"/>
              <w:bottom w:val="single" w:sz="4" w:space="0" w:color="auto"/>
              <w:right w:val="single" w:sz="4" w:space="0" w:color="auto"/>
            </w:tcBorders>
            <w:shd w:val="clear" w:color="auto" w:fill="auto"/>
            <w:noWrap/>
            <w:vAlign w:val="bottom"/>
            <w:hideMark/>
          </w:tcPr>
          <w:p w:rsidR="00D21616" w:rsidRPr="008A36A4" w:rsidRDefault="00D21616" w:rsidP="00D21616">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Niveles de Presión Sonora [dB(A)]</w:t>
            </w:r>
          </w:p>
        </w:tc>
      </w:tr>
      <w:tr w:rsidR="00D21616" w:rsidRPr="008A36A4" w:rsidTr="006C4CA2">
        <w:trPr>
          <w:trHeight w:val="510"/>
          <w:tblHeader/>
        </w:trPr>
        <w:tc>
          <w:tcPr>
            <w:tcW w:w="2556" w:type="dxa"/>
            <w:vMerge/>
            <w:tcBorders>
              <w:top w:val="single" w:sz="4" w:space="0" w:color="auto"/>
              <w:left w:val="single" w:sz="4" w:space="0" w:color="auto"/>
              <w:bottom w:val="single" w:sz="4" w:space="0" w:color="auto"/>
              <w:right w:val="single" w:sz="4" w:space="0" w:color="auto"/>
            </w:tcBorders>
            <w:vAlign w:val="center"/>
            <w:hideMark/>
          </w:tcPr>
          <w:p w:rsidR="00D21616" w:rsidRPr="008A36A4" w:rsidRDefault="00D21616" w:rsidP="00D21616">
            <w:pPr>
              <w:spacing w:line="276" w:lineRule="auto"/>
              <w:jc w:val="left"/>
              <w:rPr>
                <w:rFonts w:eastAsia="Times New Roman"/>
                <w:b/>
                <w:bCs/>
                <w:color w:val="000000"/>
                <w:sz w:val="20"/>
                <w:szCs w:val="20"/>
                <w:lang w:eastAsia="es-CL"/>
              </w:rPr>
            </w:pP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Primera campaña Junio 2014</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Segunda campaña Julio 2014</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Tercera campaña Julio 2014</w:t>
            </w:r>
          </w:p>
        </w:tc>
      </w:tr>
      <w:tr w:rsidR="00D21616" w:rsidRPr="008A36A4" w:rsidTr="00D21616">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1</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43</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35</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s="Arial"/>
                <w:color w:val="000000"/>
                <w:sz w:val="20"/>
                <w:szCs w:val="20"/>
                <w:lang w:eastAsia="es-CL"/>
              </w:rPr>
              <w:t>45</w:t>
            </w:r>
          </w:p>
        </w:tc>
      </w:tr>
      <w:tr w:rsidR="00D21616" w:rsidRPr="008A36A4" w:rsidTr="00D21616">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2</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33</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38</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s="Arial"/>
                <w:color w:val="000000"/>
                <w:sz w:val="20"/>
                <w:szCs w:val="20"/>
                <w:lang w:eastAsia="es-CL"/>
              </w:rPr>
              <w:t>45</w:t>
            </w:r>
          </w:p>
        </w:tc>
      </w:tr>
      <w:tr w:rsidR="00D21616" w:rsidRPr="008A36A4" w:rsidTr="00D21616">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3</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38</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40</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s="Arial"/>
                <w:color w:val="000000"/>
                <w:sz w:val="20"/>
                <w:szCs w:val="20"/>
                <w:lang w:eastAsia="es-CL"/>
              </w:rPr>
              <w:t>42</w:t>
            </w:r>
          </w:p>
        </w:tc>
      </w:tr>
      <w:tr w:rsidR="00D21616" w:rsidRPr="008A36A4" w:rsidTr="00D21616">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4</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50</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45</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s="Arial"/>
                <w:color w:val="000000"/>
                <w:sz w:val="20"/>
                <w:szCs w:val="20"/>
                <w:lang w:eastAsia="es-CL"/>
              </w:rPr>
              <w:t>46</w:t>
            </w:r>
          </w:p>
        </w:tc>
      </w:tr>
      <w:tr w:rsidR="00D21616" w:rsidRPr="008A36A4" w:rsidTr="00D21616">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5</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47</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42</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s="Arial"/>
                <w:color w:val="000000"/>
                <w:sz w:val="20"/>
                <w:szCs w:val="20"/>
                <w:lang w:eastAsia="es-CL"/>
              </w:rPr>
              <w:t>45</w:t>
            </w:r>
          </w:p>
        </w:tc>
      </w:tr>
      <w:tr w:rsidR="00D21616" w:rsidRPr="008A36A4" w:rsidTr="00D21616">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lastRenderedPageBreak/>
              <w:t>6</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43</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42</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D21616">
            <w:pPr>
              <w:spacing w:line="276" w:lineRule="auto"/>
              <w:jc w:val="center"/>
              <w:rPr>
                <w:rFonts w:eastAsia="Times New Roman"/>
                <w:color w:val="000000"/>
                <w:sz w:val="20"/>
                <w:szCs w:val="20"/>
                <w:lang w:eastAsia="es-CL"/>
              </w:rPr>
            </w:pPr>
            <w:r w:rsidRPr="008A36A4">
              <w:rPr>
                <w:rFonts w:eastAsia="Times New Roman" w:cs="Arial"/>
                <w:color w:val="000000"/>
                <w:sz w:val="20"/>
                <w:szCs w:val="20"/>
                <w:lang w:eastAsia="es-CL"/>
              </w:rPr>
              <w:t>37</w:t>
            </w:r>
          </w:p>
        </w:tc>
      </w:tr>
    </w:tbl>
    <w:p w:rsidR="00D21616" w:rsidRPr="008A36A4" w:rsidRDefault="00D21616" w:rsidP="00D21616">
      <w:pPr>
        <w:rPr>
          <w:lang w:val="es-ES_tradnl"/>
        </w:rPr>
      </w:pPr>
    </w:p>
    <w:p w:rsidR="00D21616" w:rsidRPr="008A36A4" w:rsidRDefault="00D21616" w:rsidP="00D21616">
      <w:pPr>
        <w:pStyle w:val="Epgrafe"/>
        <w:keepNext/>
      </w:pPr>
      <w:bookmarkStart w:id="88" w:name="_Toc395255565"/>
      <w:r w:rsidRPr="008A36A4">
        <w:t xml:space="preserve">Tabla </w:t>
      </w:r>
      <w:fldSimple w:instr=" SEQ Tabla \* ARABIC ">
        <w:r w:rsidR="00E65294">
          <w:rPr>
            <w:noProof/>
          </w:rPr>
          <w:t>12</w:t>
        </w:r>
      </w:fldSimple>
      <w:r w:rsidRPr="008A36A4">
        <w:t>: Niveles históricos periodo nocturno.</w:t>
      </w:r>
      <w:bookmarkEnd w:id="88"/>
    </w:p>
    <w:tbl>
      <w:tblPr>
        <w:tblW w:w="0" w:type="auto"/>
        <w:tblLayout w:type="fixed"/>
        <w:tblCellMar>
          <w:left w:w="70" w:type="dxa"/>
          <w:right w:w="70" w:type="dxa"/>
        </w:tblCellMar>
        <w:tblLook w:val="04A0" w:firstRow="1" w:lastRow="0" w:firstColumn="1" w:lastColumn="0" w:noHBand="0" w:noVBand="1"/>
      </w:tblPr>
      <w:tblGrid>
        <w:gridCol w:w="2556"/>
        <w:gridCol w:w="2556"/>
        <w:gridCol w:w="2556"/>
        <w:gridCol w:w="2556"/>
      </w:tblGrid>
      <w:tr w:rsidR="00D21616" w:rsidRPr="008A36A4" w:rsidTr="006C4CA2">
        <w:trPr>
          <w:trHeight w:val="255"/>
          <w:tblHeader/>
        </w:trPr>
        <w:tc>
          <w:tcPr>
            <w:tcW w:w="25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B53EEF">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Punto</w:t>
            </w:r>
          </w:p>
        </w:tc>
        <w:tc>
          <w:tcPr>
            <w:tcW w:w="7668" w:type="dxa"/>
            <w:gridSpan w:val="3"/>
            <w:tcBorders>
              <w:top w:val="single" w:sz="4" w:space="0" w:color="auto"/>
              <w:left w:val="nil"/>
              <w:bottom w:val="single" w:sz="4" w:space="0" w:color="auto"/>
              <w:right w:val="single" w:sz="4" w:space="0" w:color="auto"/>
            </w:tcBorders>
            <w:shd w:val="clear" w:color="auto" w:fill="auto"/>
            <w:noWrap/>
            <w:vAlign w:val="bottom"/>
            <w:hideMark/>
          </w:tcPr>
          <w:p w:rsidR="00D21616" w:rsidRPr="008A36A4" w:rsidRDefault="00D21616" w:rsidP="00B53EEF">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Niveles de Presión Sonora [dB(A)]</w:t>
            </w:r>
          </w:p>
        </w:tc>
      </w:tr>
      <w:tr w:rsidR="00D21616" w:rsidRPr="008A36A4" w:rsidTr="006C4CA2">
        <w:trPr>
          <w:trHeight w:val="510"/>
          <w:tblHeader/>
        </w:trPr>
        <w:tc>
          <w:tcPr>
            <w:tcW w:w="2556" w:type="dxa"/>
            <w:vMerge/>
            <w:tcBorders>
              <w:top w:val="single" w:sz="4" w:space="0" w:color="auto"/>
              <w:left w:val="single" w:sz="4" w:space="0" w:color="auto"/>
              <w:bottom w:val="single" w:sz="4" w:space="0" w:color="auto"/>
              <w:right w:val="single" w:sz="4" w:space="0" w:color="auto"/>
            </w:tcBorders>
            <w:vAlign w:val="center"/>
            <w:hideMark/>
          </w:tcPr>
          <w:p w:rsidR="00D21616" w:rsidRPr="008A36A4" w:rsidRDefault="00D21616" w:rsidP="00B53EEF">
            <w:pPr>
              <w:spacing w:line="276" w:lineRule="auto"/>
              <w:jc w:val="left"/>
              <w:rPr>
                <w:rFonts w:eastAsia="Times New Roman"/>
                <w:b/>
                <w:bCs/>
                <w:color w:val="000000"/>
                <w:sz w:val="20"/>
                <w:szCs w:val="20"/>
                <w:lang w:eastAsia="es-CL"/>
              </w:rPr>
            </w:pP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B53EEF">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Primera campaña Junio 2014</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B53EEF">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Segunda campaña Julio 2014</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rsidP="00B53EEF">
            <w:pPr>
              <w:spacing w:line="276" w:lineRule="auto"/>
              <w:jc w:val="center"/>
              <w:rPr>
                <w:rFonts w:eastAsia="Times New Roman"/>
                <w:b/>
                <w:bCs/>
                <w:color w:val="000000"/>
                <w:sz w:val="20"/>
                <w:szCs w:val="20"/>
                <w:lang w:eastAsia="es-CL"/>
              </w:rPr>
            </w:pPr>
            <w:r w:rsidRPr="008A36A4">
              <w:rPr>
                <w:rFonts w:eastAsia="Times New Roman"/>
                <w:b/>
                <w:bCs/>
                <w:color w:val="000000"/>
                <w:sz w:val="20"/>
                <w:szCs w:val="20"/>
                <w:lang w:eastAsia="es-CL"/>
              </w:rPr>
              <w:t>Tercera campaña Julio 2014</w:t>
            </w:r>
          </w:p>
        </w:tc>
      </w:tr>
      <w:tr w:rsidR="00D21616" w:rsidRPr="008A36A4" w:rsidTr="00B53EEF">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B53EEF">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1</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32</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32</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rFonts w:cs="Arial"/>
                <w:color w:val="000000"/>
                <w:sz w:val="20"/>
                <w:szCs w:val="20"/>
              </w:rPr>
              <w:t>34</w:t>
            </w:r>
          </w:p>
        </w:tc>
      </w:tr>
      <w:tr w:rsidR="00D21616" w:rsidRPr="008A36A4" w:rsidTr="00B53EEF">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B53EEF">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2</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32</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32</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rFonts w:cs="Arial"/>
                <w:color w:val="000000"/>
                <w:sz w:val="20"/>
                <w:szCs w:val="20"/>
              </w:rPr>
              <w:t>39</w:t>
            </w:r>
          </w:p>
        </w:tc>
      </w:tr>
      <w:tr w:rsidR="00D21616" w:rsidRPr="008A36A4" w:rsidTr="00B53EEF">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B53EEF">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3</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32</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39</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rFonts w:cs="Arial"/>
                <w:color w:val="000000"/>
                <w:sz w:val="20"/>
                <w:szCs w:val="20"/>
              </w:rPr>
              <w:t>36</w:t>
            </w:r>
          </w:p>
        </w:tc>
      </w:tr>
      <w:tr w:rsidR="00D21616" w:rsidRPr="008A36A4" w:rsidTr="00B53EEF">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B53EEF">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4</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48</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50</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rFonts w:cs="Arial"/>
                <w:color w:val="000000"/>
                <w:sz w:val="20"/>
                <w:szCs w:val="20"/>
              </w:rPr>
              <w:t>34</w:t>
            </w:r>
          </w:p>
        </w:tc>
      </w:tr>
      <w:tr w:rsidR="00D21616" w:rsidRPr="008A36A4" w:rsidTr="00B53EEF">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B53EEF">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5</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50</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48</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rFonts w:cs="Arial"/>
                <w:color w:val="000000"/>
                <w:sz w:val="20"/>
                <w:szCs w:val="20"/>
              </w:rPr>
              <w:t>50</w:t>
            </w:r>
          </w:p>
        </w:tc>
      </w:tr>
      <w:tr w:rsidR="00D21616" w:rsidRPr="008A36A4" w:rsidTr="00B53EEF">
        <w:trPr>
          <w:trHeight w:val="255"/>
        </w:trPr>
        <w:tc>
          <w:tcPr>
            <w:tcW w:w="2556" w:type="dxa"/>
            <w:tcBorders>
              <w:top w:val="nil"/>
              <w:left w:val="single" w:sz="4" w:space="0" w:color="auto"/>
              <w:bottom w:val="single" w:sz="4" w:space="0" w:color="auto"/>
              <w:right w:val="single" w:sz="4" w:space="0" w:color="auto"/>
            </w:tcBorders>
            <w:shd w:val="clear" w:color="auto" w:fill="auto"/>
            <w:noWrap/>
            <w:vAlign w:val="center"/>
            <w:hideMark/>
          </w:tcPr>
          <w:p w:rsidR="00D21616" w:rsidRPr="008A36A4" w:rsidRDefault="00D21616" w:rsidP="00B53EEF">
            <w:pPr>
              <w:spacing w:line="276" w:lineRule="auto"/>
              <w:jc w:val="center"/>
              <w:rPr>
                <w:rFonts w:eastAsia="Times New Roman"/>
                <w:color w:val="000000"/>
                <w:sz w:val="20"/>
                <w:szCs w:val="20"/>
                <w:lang w:eastAsia="es-CL"/>
              </w:rPr>
            </w:pPr>
            <w:r w:rsidRPr="008A36A4">
              <w:rPr>
                <w:rFonts w:eastAsia="Times New Roman"/>
                <w:color w:val="000000"/>
                <w:sz w:val="20"/>
                <w:szCs w:val="20"/>
                <w:lang w:eastAsia="es-CL"/>
              </w:rPr>
              <w:t>6</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38</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color w:val="000000"/>
                <w:sz w:val="20"/>
                <w:szCs w:val="20"/>
              </w:rPr>
              <w:t>37</w:t>
            </w:r>
          </w:p>
        </w:tc>
        <w:tc>
          <w:tcPr>
            <w:tcW w:w="2556" w:type="dxa"/>
            <w:tcBorders>
              <w:top w:val="nil"/>
              <w:left w:val="nil"/>
              <w:bottom w:val="single" w:sz="4" w:space="0" w:color="auto"/>
              <w:right w:val="single" w:sz="4" w:space="0" w:color="auto"/>
            </w:tcBorders>
            <w:shd w:val="clear" w:color="auto" w:fill="auto"/>
            <w:vAlign w:val="center"/>
            <w:hideMark/>
          </w:tcPr>
          <w:p w:rsidR="00D21616" w:rsidRPr="008A36A4" w:rsidRDefault="00D21616">
            <w:pPr>
              <w:jc w:val="center"/>
              <w:rPr>
                <w:color w:val="000000"/>
                <w:sz w:val="20"/>
                <w:szCs w:val="20"/>
              </w:rPr>
            </w:pPr>
            <w:r w:rsidRPr="008A36A4">
              <w:rPr>
                <w:rFonts w:cs="Arial"/>
                <w:color w:val="000000"/>
                <w:sz w:val="20"/>
                <w:szCs w:val="20"/>
              </w:rPr>
              <w:t>33</w:t>
            </w:r>
          </w:p>
        </w:tc>
      </w:tr>
    </w:tbl>
    <w:p w:rsidR="00D21616" w:rsidRPr="008A36A4" w:rsidRDefault="00D21616" w:rsidP="00B92FD4">
      <w:pPr>
        <w:rPr>
          <w:lang w:val="es-ES_tradnl"/>
        </w:rPr>
      </w:pPr>
    </w:p>
    <w:p w:rsidR="00D21616" w:rsidRPr="008A36A4" w:rsidRDefault="00D21616" w:rsidP="00D21616">
      <w:pPr>
        <w:pStyle w:val="Epgrafe"/>
        <w:keepNext/>
      </w:pPr>
      <w:bookmarkStart w:id="89" w:name="_Toc395255572"/>
      <w:r w:rsidRPr="008A36A4">
        <w:t xml:space="preserve">Gráfico </w:t>
      </w:r>
      <w:fldSimple w:instr=" SEQ Gráfico \* ARABIC ">
        <w:r w:rsidR="00E65294">
          <w:rPr>
            <w:noProof/>
          </w:rPr>
          <w:t>5</w:t>
        </w:r>
      </w:fldSimple>
      <w:r w:rsidRPr="008A36A4">
        <w:t xml:space="preserve">: Resumen histórico de Niveles </w:t>
      </w:r>
      <w:proofErr w:type="spellStart"/>
      <w:r w:rsidRPr="008A36A4">
        <w:t>NPS</w:t>
      </w:r>
      <w:r w:rsidRPr="008A36A4">
        <w:rPr>
          <w:vertAlign w:val="subscript"/>
        </w:rPr>
        <w:t>eq</w:t>
      </w:r>
      <w:proofErr w:type="spellEnd"/>
      <w:r w:rsidRPr="008A36A4">
        <w:t>, mediciones de ruido. Periodo diurno.</w:t>
      </w:r>
      <w:bookmarkEnd w:id="89"/>
    </w:p>
    <w:p w:rsidR="00D21616" w:rsidRPr="008A36A4" w:rsidRDefault="00D21616" w:rsidP="00D21616">
      <w:pPr>
        <w:jc w:val="center"/>
      </w:pPr>
      <w:r w:rsidRPr="008A36A4">
        <w:rPr>
          <w:noProof/>
          <w:bdr w:val="single" w:sz="4" w:space="0" w:color="auto"/>
          <w:lang w:eastAsia="es-CL"/>
        </w:rPr>
        <w:drawing>
          <wp:inline distT="0" distB="0" distL="0" distR="0" wp14:anchorId="5E1226D0" wp14:editId="7967E6BB">
            <wp:extent cx="4477736" cy="32400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4477736" cy="3240000"/>
                    </a:xfrm>
                    <a:prstGeom prst="rect">
                      <a:avLst/>
                    </a:prstGeom>
                  </pic:spPr>
                </pic:pic>
              </a:graphicData>
            </a:graphic>
          </wp:inline>
        </w:drawing>
      </w:r>
    </w:p>
    <w:p w:rsidR="00D21616" w:rsidRPr="008A36A4" w:rsidRDefault="00D21616" w:rsidP="00D21616">
      <w:pPr>
        <w:pStyle w:val="Sinespaciado"/>
        <w:ind w:firstLine="1560"/>
        <w:rPr>
          <w:rFonts w:cs="Calibri"/>
          <w:sz w:val="18"/>
          <w:szCs w:val="18"/>
          <w:lang w:val="es-ES"/>
        </w:rPr>
      </w:pPr>
      <w:r w:rsidRPr="008A36A4">
        <w:rPr>
          <w:rFonts w:cs="Calibri"/>
          <w:sz w:val="18"/>
          <w:szCs w:val="18"/>
          <w:lang w:val="es-ES"/>
        </w:rPr>
        <w:t xml:space="preserve">Elaboración: Gerard Ingeniería Acústica </w:t>
      </w:r>
      <w:proofErr w:type="spellStart"/>
      <w:r w:rsidRPr="008A36A4">
        <w:rPr>
          <w:rFonts w:cs="Calibri"/>
          <w:sz w:val="18"/>
          <w:szCs w:val="18"/>
          <w:lang w:val="es-ES"/>
        </w:rPr>
        <w:t>SpA</w:t>
      </w:r>
      <w:proofErr w:type="spellEnd"/>
      <w:r w:rsidRPr="008A36A4">
        <w:rPr>
          <w:rFonts w:cs="Calibri"/>
          <w:sz w:val="18"/>
          <w:szCs w:val="18"/>
          <w:lang w:val="es-ES"/>
        </w:rPr>
        <w:t xml:space="preserve"> 2014.</w:t>
      </w:r>
    </w:p>
    <w:p w:rsidR="00D21616" w:rsidRPr="008A36A4" w:rsidRDefault="00D21616" w:rsidP="00B92FD4">
      <w:pPr>
        <w:rPr>
          <w:lang w:val="es-ES"/>
        </w:rPr>
      </w:pPr>
    </w:p>
    <w:p w:rsidR="00D21616" w:rsidRPr="008A36A4" w:rsidRDefault="00D21616" w:rsidP="00B92FD4">
      <w:pPr>
        <w:rPr>
          <w:lang w:val="es-ES"/>
        </w:rPr>
      </w:pPr>
      <w:r w:rsidRPr="008A36A4">
        <w:rPr>
          <w:lang w:val="es-ES"/>
        </w:rPr>
        <w:t xml:space="preserve">De acuerdo al gráfico anterior, </w:t>
      </w:r>
      <w:r w:rsidR="002C0523" w:rsidRPr="008A36A4">
        <w:rPr>
          <w:lang w:val="es-ES"/>
        </w:rPr>
        <w:t xml:space="preserve">la variabilidad que presentan los niveles, está dado en los puntos 4, 5 y 6, por mayor o menor actividad de la minera Altos de </w:t>
      </w:r>
      <w:proofErr w:type="spellStart"/>
      <w:r w:rsidR="002C0523" w:rsidRPr="008A36A4">
        <w:rPr>
          <w:lang w:val="es-ES"/>
        </w:rPr>
        <w:t>Punitaqui</w:t>
      </w:r>
      <w:proofErr w:type="spellEnd"/>
      <w:r w:rsidR="002C0523" w:rsidRPr="008A36A4">
        <w:rPr>
          <w:lang w:val="es-ES"/>
        </w:rPr>
        <w:t xml:space="preserve">, cercana a la minera Tambo de oro, mientras que en los puntos 1, 2 y 3 está dado principalmente por </w:t>
      </w:r>
      <w:r w:rsidR="00D26D3B" w:rsidRPr="008A36A4">
        <w:rPr>
          <w:lang w:val="es-ES"/>
        </w:rPr>
        <w:t xml:space="preserve">mayor o menor </w:t>
      </w:r>
      <w:r w:rsidR="002C0523" w:rsidRPr="008A36A4">
        <w:rPr>
          <w:lang w:val="es-ES"/>
        </w:rPr>
        <w:t xml:space="preserve">actividad </w:t>
      </w:r>
      <w:r w:rsidR="00D26D3B" w:rsidRPr="008A36A4">
        <w:rPr>
          <w:lang w:val="es-ES"/>
        </w:rPr>
        <w:t xml:space="preserve">domiciliaria de cada receptor, </w:t>
      </w:r>
      <w:r w:rsidR="006C4CA2" w:rsidRPr="008A36A4">
        <w:rPr>
          <w:lang w:val="es-ES"/>
        </w:rPr>
        <w:t xml:space="preserve">y presencia </w:t>
      </w:r>
      <w:r w:rsidR="00D26D3B" w:rsidRPr="008A36A4">
        <w:rPr>
          <w:lang w:val="es-ES"/>
        </w:rPr>
        <w:t>aves silvestres y perros lejanos.</w:t>
      </w:r>
    </w:p>
    <w:p w:rsidR="00D21616" w:rsidRPr="008A36A4" w:rsidRDefault="00D21616" w:rsidP="00D21616">
      <w:pPr>
        <w:pStyle w:val="Epgrafe"/>
        <w:keepNext/>
      </w:pPr>
      <w:bookmarkStart w:id="90" w:name="_Toc395255573"/>
      <w:r w:rsidRPr="008A36A4">
        <w:lastRenderedPageBreak/>
        <w:t xml:space="preserve">Gráfico </w:t>
      </w:r>
      <w:fldSimple w:instr=" SEQ Gráfico \* ARABIC ">
        <w:r w:rsidR="00E65294">
          <w:rPr>
            <w:noProof/>
          </w:rPr>
          <w:t>6</w:t>
        </w:r>
      </w:fldSimple>
      <w:r w:rsidRPr="008A36A4">
        <w:t xml:space="preserve">: Resumen histórico de Niveles </w:t>
      </w:r>
      <w:proofErr w:type="spellStart"/>
      <w:r w:rsidRPr="008A36A4">
        <w:t>NPS</w:t>
      </w:r>
      <w:r w:rsidRPr="008A36A4">
        <w:rPr>
          <w:vertAlign w:val="subscript"/>
        </w:rPr>
        <w:t>eq</w:t>
      </w:r>
      <w:proofErr w:type="spellEnd"/>
      <w:r w:rsidRPr="008A36A4">
        <w:t>, mediciones de ruido. Periodo diurno.</w:t>
      </w:r>
      <w:bookmarkEnd w:id="90"/>
    </w:p>
    <w:p w:rsidR="00D21616" w:rsidRPr="008A36A4" w:rsidRDefault="00D21616" w:rsidP="00D21616">
      <w:pPr>
        <w:jc w:val="center"/>
      </w:pPr>
      <w:r w:rsidRPr="008A36A4">
        <w:rPr>
          <w:noProof/>
          <w:bdr w:val="single" w:sz="4" w:space="0" w:color="auto"/>
          <w:lang w:eastAsia="es-CL"/>
        </w:rPr>
        <w:drawing>
          <wp:inline distT="0" distB="0" distL="0" distR="0" wp14:anchorId="220B9DBB" wp14:editId="32AEC3E9">
            <wp:extent cx="4479300" cy="32400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4479300" cy="3240000"/>
                    </a:xfrm>
                    <a:prstGeom prst="rect">
                      <a:avLst/>
                    </a:prstGeom>
                  </pic:spPr>
                </pic:pic>
              </a:graphicData>
            </a:graphic>
          </wp:inline>
        </w:drawing>
      </w:r>
    </w:p>
    <w:p w:rsidR="00D21616" w:rsidRPr="008A36A4" w:rsidRDefault="00D21616" w:rsidP="00D21616">
      <w:pPr>
        <w:pStyle w:val="Sinespaciado"/>
        <w:ind w:firstLine="1560"/>
        <w:rPr>
          <w:rFonts w:cs="Calibri"/>
          <w:sz w:val="18"/>
          <w:szCs w:val="18"/>
          <w:lang w:val="es-ES"/>
        </w:rPr>
      </w:pPr>
      <w:r w:rsidRPr="008A36A4">
        <w:rPr>
          <w:rFonts w:cs="Calibri"/>
          <w:sz w:val="18"/>
          <w:szCs w:val="18"/>
          <w:lang w:val="es-ES"/>
        </w:rPr>
        <w:t xml:space="preserve">Elaboración: Gerard Ingeniería Acústica </w:t>
      </w:r>
      <w:proofErr w:type="spellStart"/>
      <w:r w:rsidRPr="008A36A4">
        <w:rPr>
          <w:rFonts w:cs="Calibri"/>
          <w:sz w:val="18"/>
          <w:szCs w:val="18"/>
          <w:lang w:val="es-ES"/>
        </w:rPr>
        <w:t>SpA</w:t>
      </w:r>
      <w:proofErr w:type="spellEnd"/>
      <w:r w:rsidRPr="008A36A4">
        <w:rPr>
          <w:rFonts w:cs="Calibri"/>
          <w:sz w:val="18"/>
          <w:szCs w:val="18"/>
          <w:lang w:val="es-ES"/>
        </w:rPr>
        <w:t xml:space="preserve"> 2014.</w:t>
      </w:r>
    </w:p>
    <w:p w:rsidR="000B0961" w:rsidRPr="008A36A4" w:rsidRDefault="000B0961" w:rsidP="000B0961">
      <w:pPr>
        <w:rPr>
          <w:lang w:val="es-ES"/>
        </w:rPr>
      </w:pPr>
    </w:p>
    <w:p w:rsidR="00CC1E2B" w:rsidRPr="008A36A4" w:rsidRDefault="00D26D3B" w:rsidP="00701308">
      <w:r w:rsidRPr="008A36A4">
        <w:t>Durante el periodo nocturno, los niveles son más bajos en los puntos 1, 2 y 3 respecto de los niveles obtenidos en el periodo diurno, lo cual está dado, por una natural baja de actividades durante la noche.</w:t>
      </w:r>
    </w:p>
    <w:p w:rsidR="006C4CA2" w:rsidRPr="008A36A4" w:rsidRDefault="006C4CA2" w:rsidP="00701308"/>
    <w:p w:rsidR="00D26D3B" w:rsidRPr="008A36A4" w:rsidRDefault="00D26D3B" w:rsidP="00701308">
      <w:r w:rsidRPr="008A36A4">
        <w:t xml:space="preserve">Por su parte, los niveles registrados en los puntos cercanos a la minera Altos de </w:t>
      </w:r>
      <w:proofErr w:type="spellStart"/>
      <w:r w:rsidRPr="008A36A4">
        <w:t>Punitaqui</w:t>
      </w:r>
      <w:proofErr w:type="spellEnd"/>
      <w:r w:rsidRPr="008A36A4">
        <w:t>, presentan diferencias poco significativas, puesto que esta minera, mantiene constantes sus faenas durante ambos periodos. En el punto 4 en la presente campaña</w:t>
      </w:r>
      <w:r w:rsidR="008A36A4" w:rsidRPr="008A36A4">
        <w:t>,</w:t>
      </w:r>
      <w:r w:rsidRPr="008A36A4">
        <w:t xml:space="preserve"> durante el registro de los niveles de ruido se detectó una menor actividad</w:t>
      </w:r>
      <w:r w:rsidR="007B1763" w:rsidRPr="008A36A4">
        <w:t xml:space="preserve"> por parte de esta minera</w:t>
      </w:r>
      <w:r w:rsidRPr="008A36A4">
        <w:t>.</w:t>
      </w:r>
    </w:p>
    <w:p w:rsidR="00D26D3B" w:rsidRPr="008A36A4" w:rsidRDefault="00D26D3B" w:rsidP="00701308"/>
    <w:p w:rsidR="00D21616" w:rsidRPr="008A36A4" w:rsidRDefault="008A36A4" w:rsidP="00701308">
      <w:r w:rsidRPr="008A36A4">
        <w:t>Lo anterior también da cuenta que la variación en los niveles de ruido se debe específicamente a fuentes externas a las faenas en Tambo de oro.</w:t>
      </w:r>
    </w:p>
    <w:p w:rsidR="008A36A4" w:rsidRDefault="008A36A4" w:rsidP="00701308"/>
    <w:p w:rsidR="008A36A4" w:rsidRPr="008A36A4" w:rsidRDefault="008A36A4" w:rsidP="00701308"/>
    <w:p w:rsidR="00527B28" w:rsidRPr="008A36A4" w:rsidRDefault="00FC7B9C" w:rsidP="008B046D">
      <w:pPr>
        <w:pStyle w:val="Ttulo1"/>
        <w:ind w:left="426"/>
      </w:pPr>
      <w:bookmarkStart w:id="91" w:name="_Toc395255541"/>
      <w:r w:rsidRPr="008A36A4">
        <w:t>Evaluación de resultados</w:t>
      </w:r>
      <w:bookmarkEnd w:id="91"/>
    </w:p>
    <w:p w:rsidR="004B5F3E" w:rsidRPr="008A36A4" w:rsidRDefault="004B5F3E" w:rsidP="008B046D"/>
    <w:p w:rsidR="004B5F3E" w:rsidRPr="008A36A4" w:rsidRDefault="00A33835" w:rsidP="008B046D">
      <w:pPr>
        <w:rPr>
          <w:lang w:val="es-ES"/>
        </w:rPr>
      </w:pPr>
      <w:r w:rsidRPr="008A36A4">
        <w:rPr>
          <w:lang w:val="es-ES"/>
        </w:rPr>
        <w:t>A continuación</w:t>
      </w:r>
      <w:r w:rsidR="0054077A" w:rsidRPr="008A36A4">
        <w:rPr>
          <w:lang w:val="es-ES"/>
        </w:rPr>
        <w:t>, se</w:t>
      </w:r>
      <w:r w:rsidRPr="008A36A4">
        <w:rPr>
          <w:lang w:val="es-ES"/>
        </w:rPr>
        <w:t xml:space="preserve"> entrega un resumen con los niveles medidos o proyectados para cada punto, que incluye además la correspondiente evaluación según el </w:t>
      </w:r>
      <w:r w:rsidR="009A0EBA" w:rsidRPr="008A36A4">
        <w:rPr>
          <w:lang w:val="es-ES"/>
        </w:rPr>
        <w:t>D.S. N° 38/2011 del MMA</w:t>
      </w:r>
      <w:r w:rsidRPr="008A36A4">
        <w:rPr>
          <w:lang w:val="es-ES"/>
        </w:rPr>
        <w:t>.</w:t>
      </w:r>
      <w:r w:rsidR="006F3B3D" w:rsidRPr="008A36A4">
        <w:rPr>
          <w:lang w:val="es-ES"/>
        </w:rPr>
        <w:t xml:space="preserve"> Las </w:t>
      </w:r>
      <w:r w:rsidR="00E5434E" w:rsidRPr="008A36A4">
        <w:rPr>
          <w:lang w:val="es-ES"/>
        </w:rPr>
        <w:t>f</w:t>
      </w:r>
      <w:r w:rsidR="006F3B3D" w:rsidRPr="008A36A4">
        <w:rPr>
          <w:lang w:val="es-ES"/>
        </w:rPr>
        <w:t xml:space="preserve">ichas de </w:t>
      </w:r>
      <w:r w:rsidR="00E5434E" w:rsidRPr="008A36A4">
        <w:rPr>
          <w:lang w:val="es-ES"/>
        </w:rPr>
        <w:t>e</w:t>
      </w:r>
      <w:r w:rsidR="006F3B3D" w:rsidRPr="008A36A4">
        <w:rPr>
          <w:lang w:val="es-ES"/>
        </w:rPr>
        <w:t>valuación se encuentran en el Anexo II.</w:t>
      </w:r>
    </w:p>
    <w:p w:rsidR="0067399C" w:rsidRPr="008A36A4" w:rsidRDefault="0067399C" w:rsidP="008B046D">
      <w:pPr>
        <w:rPr>
          <w:lang w:val="es-ES"/>
        </w:rPr>
      </w:pPr>
      <w:bookmarkStart w:id="92" w:name="_Ref281380573"/>
      <w:bookmarkStart w:id="93" w:name="_Ref281380610"/>
    </w:p>
    <w:p w:rsidR="0067399C" w:rsidRPr="008A36A4" w:rsidRDefault="0067399C" w:rsidP="008B046D">
      <w:pPr>
        <w:pStyle w:val="Epgrafe"/>
        <w:keepNext/>
      </w:pPr>
      <w:bookmarkStart w:id="94" w:name="_Toc395255566"/>
      <w:r w:rsidRPr="008A36A4">
        <w:t xml:space="preserve">Tabla </w:t>
      </w:r>
      <w:fldSimple w:instr=" SEQ Tabla \* ARABIC ">
        <w:r w:rsidR="00E65294">
          <w:rPr>
            <w:noProof/>
          </w:rPr>
          <w:t>13</w:t>
        </w:r>
      </w:fldSimple>
      <w:r w:rsidRPr="008A36A4">
        <w:t>: Evaluación de los NPC obtenidos</w:t>
      </w:r>
      <w:r w:rsidR="006679E2" w:rsidRPr="008A36A4">
        <w:t xml:space="preserve"> en </w:t>
      </w:r>
      <w:r w:rsidRPr="008A36A4">
        <w:t>cada punto</w:t>
      </w:r>
      <w:r w:rsidR="006679E2" w:rsidRPr="008A36A4">
        <w:t xml:space="preserve"> </w:t>
      </w:r>
      <w:r w:rsidRPr="008A36A4">
        <w:t>para</w:t>
      </w:r>
      <w:r w:rsidR="00333168" w:rsidRPr="008A36A4">
        <w:t xml:space="preserve"> </w:t>
      </w:r>
      <w:r w:rsidRPr="008A36A4">
        <w:t>periodo diurno.</w:t>
      </w:r>
      <w:bookmarkEnd w:id="9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0"/>
        <w:gridCol w:w="3071"/>
        <w:gridCol w:w="2955"/>
        <w:gridCol w:w="2951"/>
      </w:tblGrid>
      <w:tr w:rsidR="00A33835" w:rsidRPr="008A36A4" w:rsidTr="00A017E3">
        <w:trPr>
          <w:cantSplit/>
          <w:tblHeader/>
        </w:trPr>
        <w:tc>
          <w:tcPr>
            <w:tcW w:w="559" w:type="pct"/>
            <w:shd w:val="clear" w:color="auto" w:fill="auto"/>
            <w:noWrap/>
            <w:tcMar>
              <w:top w:w="15" w:type="dxa"/>
              <w:left w:w="15" w:type="dxa"/>
              <w:bottom w:w="0" w:type="dxa"/>
              <w:right w:w="15" w:type="dxa"/>
            </w:tcMar>
            <w:vAlign w:val="center"/>
          </w:tcPr>
          <w:p w:rsidR="00A33835" w:rsidRPr="008A36A4" w:rsidRDefault="00A33835" w:rsidP="009B1992">
            <w:pPr>
              <w:pStyle w:val="Sinespaciado"/>
              <w:spacing w:line="276" w:lineRule="auto"/>
              <w:jc w:val="center"/>
              <w:rPr>
                <w:b/>
                <w:sz w:val="20"/>
                <w:szCs w:val="20"/>
                <w:lang w:val="es-ES"/>
              </w:rPr>
            </w:pPr>
            <w:r w:rsidRPr="008A36A4">
              <w:rPr>
                <w:b/>
                <w:sz w:val="20"/>
                <w:szCs w:val="20"/>
                <w:lang w:val="es-ES"/>
              </w:rPr>
              <w:t>Punto</w:t>
            </w:r>
          </w:p>
        </w:tc>
        <w:tc>
          <w:tcPr>
            <w:tcW w:w="1519" w:type="pct"/>
            <w:shd w:val="clear" w:color="auto" w:fill="auto"/>
            <w:noWrap/>
            <w:tcMar>
              <w:top w:w="15" w:type="dxa"/>
              <w:left w:w="15" w:type="dxa"/>
              <w:bottom w:w="0" w:type="dxa"/>
              <w:right w:w="15" w:type="dxa"/>
            </w:tcMar>
            <w:vAlign w:val="center"/>
          </w:tcPr>
          <w:p w:rsidR="00A33835" w:rsidRPr="008A36A4" w:rsidRDefault="00A33835" w:rsidP="00053B1F">
            <w:pPr>
              <w:pStyle w:val="Sinespaciado"/>
              <w:spacing w:line="276" w:lineRule="auto"/>
              <w:jc w:val="center"/>
              <w:rPr>
                <w:b/>
                <w:sz w:val="20"/>
                <w:szCs w:val="20"/>
                <w:lang w:val="es-ES"/>
              </w:rPr>
            </w:pPr>
            <w:r w:rsidRPr="008A36A4">
              <w:rPr>
                <w:b/>
                <w:sz w:val="20"/>
                <w:szCs w:val="20"/>
                <w:lang w:val="es-ES"/>
              </w:rPr>
              <w:t>NP</w:t>
            </w:r>
            <w:r w:rsidR="0067399C" w:rsidRPr="008A36A4">
              <w:rPr>
                <w:b/>
                <w:sz w:val="20"/>
                <w:szCs w:val="20"/>
                <w:lang w:val="es-ES"/>
              </w:rPr>
              <w:t>C</w:t>
            </w:r>
            <w:r w:rsidR="00005FBA" w:rsidRPr="008A36A4">
              <w:rPr>
                <w:b/>
                <w:sz w:val="20"/>
                <w:szCs w:val="20"/>
                <w:lang w:val="es-ES"/>
              </w:rPr>
              <w:t xml:space="preserve"> m</w:t>
            </w:r>
            <w:r w:rsidRPr="008A36A4">
              <w:rPr>
                <w:b/>
                <w:sz w:val="20"/>
                <w:szCs w:val="20"/>
                <w:lang w:val="es-ES"/>
              </w:rPr>
              <w:t>edido*</w:t>
            </w:r>
            <w:r w:rsidR="00333168" w:rsidRPr="008A36A4">
              <w:rPr>
                <w:b/>
                <w:sz w:val="20"/>
                <w:szCs w:val="20"/>
                <w:lang w:val="es-ES"/>
              </w:rPr>
              <w:t xml:space="preserve"> [dB(A)]</w:t>
            </w:r>
          </w:p>
        </w:tc>
        <w:tc>
          <w:tcPr>
            <w:tcW w:w="1462" w:type="pct"/>
            <w:shd w:val="clear" w:color="auto" w:fill="auto"/>
            <w:vAlign w:val="center"/>
          </w:tcPr>
          <w:p w:rsidR="00A33835" w:rsidRPr="008A36A4" w:rsidRDefault="00A33835" w:rsidP="001B63EE">
            <w:pPr>
              <w:pStyle w:val="Sinespaciado"/>
              <w:spacing w:line="276" w:lineRule="auto"/>
              <w:jc w:val="center"/>
              <w:rPr>
                <w:b/>
                <w:sz w:val="20"/>
                <w:szCs w:val="20"/>
                <w:lang w:val="es-ES"/>
              </w:rPr>
            </w:pPr>
            <w:r w:rsidRPr="008A36A4">
              <w:rPr>
                <w:b/>
                <w:sz w:val="20"/>
                <w:szCs w:val="20"/>
                <w:lang w:val="es-ES"/>
              </w:rPr>
              <w:t>Máximo permitido</w:t>
            </w:r>
            <w:r w:rsidR="001B63EE" w:rsidRPr="008A36A4">
              <w:rPr>
                <w:b/>
                <w:sz w:val="20"/>
                <w:szCs w:val="20"/>
                <w:lang w:val="es-ES"/>
              </w:rPr>
              <w:t xml:space="preserve"> </w:t>
            </w:r>
            <w:r w:rsidR="00333168" w:rsidRPr="008A36A4">
              <w:rPr>
                <w:b/>
                <w:sz w:val="20"/>
                <w:szCs w:val="20"/>
                <w:lang w:val="es-ES"/>
              </w:rPr>
              <w:t>[dB(A)]</w:t>
            </w:r>
          </w:p>
        </w:tc>
        <w:tc>
          <w:tcPr>
            <w:tcW w:w="1460" w:type="pct"/>
            <w:shd w:val="clear" w:color="auto" w:fill="auto"/>
            <w:vAlign w:val="center"/>
          </w:tcPr>
          <w:p w:rsidR="00A33835" w:rsidRPr="008A36A4" w:rsidRDefault="00A33835" w:rsidP="009B1992">
            <w:pPr>
              <w:pStyle w:val="Sinespaciado"/>
              <w:spacing w:line="276" w:lineRule="auto"/>
              <w:jc w:val="center"/>
              <w:rPr>
                <w:b/>
                <w:bCs/>
                <w:sz w:val="20"/>
                <w:szCs w:val="20"/>
                <w:lang w:val="es-ES"/>
              </w:rPr>
            </w:pPr>
            <w:r w:rsidRPr="008A36A4">
              <w:rPr>
                <w:b/>
                <w:bCs/>
                <w:sz w:val="20"/>
                <w:szCs w:val="20"/>
                <w:lang w:val="es-ES"/>
              </w:rPr>
              <w:t>Evaluación</w:t>
            </w:r>
          </w:p>
          <w:p w:rsidR="00A33835" w:rsidRPr="008A36A4" w:rsidRDefault="00A33835" w:rsidP="009B1992">
            <w:pPr>
              <w:pStyle w:val="Sinespaciado"/>
              <w:spacing w:line="276" w:lineRule="auto"/>
              <w:jc w:val="center"/>
              <w:rPr>
                <w:b/>
                <w:bCs/>
                <w:sz w:val="20"/>
                <w:szCs w:val="20"/>
                <w:lang w:val="es-ES"/>
              </w:rPr>
            </w:pPr>
            <w:r w:rsidRPr="008A36A4">
              <w:rPr>
                <w:b/>
                <w:bCs/>
                <w:sz w:val="20"/>
                <w:szCs w:val="20"/>
                <w:lang w:val="es-ES"/>
              </w:rPr>
              <w:t xml:space="preserve">según </w:t>
            </w:r>
            <w:r w:rsidR="009A0EBA" w:rsidRPr="008A36A4">
              <w:rPr>
                <w:b/>
                <w:bCs/>
                <w:sz w:val="20"/>
                <w:szCs w:val="20"/>
                <w:lang w:val="es-ES"/>
              </w:rPr>
              <w:t>D.S. N° 38/2011 del MMA</w:t>
            </w:r>
          </w:p>
        </w:tc>
      </w:tr>
      <w:tr w:rsidR="00053B1F" w:rsidRPr="008A36A4" w:rsidTr="00393ED0">
        <w:trPr>
          <w:cantSplit/>
        </w:trPr>
        <w:tc>
          <w:tcPr>
            <w:tcW w:w="559" w:type="pct"/>
            <w:noWrap/>
            <w:tcMar>
              <w:top w:w="15" w:type="dxa"/>
              <w:left w:w="15" w:type="dxa"/>
              <w:bottom w:w="0" w:type="dxa"/>
              <w:right w:w="15" w:type="dxa"/>
            </w:tcMar>
            <w:vAlign w:val="center"/>
          </w:tcPr>
          <w:p w:rsidR="00053B1F" w:rsidRPr="008A36A4" w:rsidRDefault="00053B1F" w:rsidP="009B1992">
            <w:pPr>
              <w:pStyle w:val="Sinespaciado"/>
              <w:spacing w:line="276" w:lineRule="auto"/>
              <w:jc w:val="center"/>
              <w:rPr>
                <w:sz w:val="20"/>
                <w:szCs w:val="20"/>
                <w:lang w:val="es-ES"/>
              </w:rPr>
            </w:pPr>
            <w:r w:rsidRPr="008A36A4">
              <w:rPr>
                <w:sz w:val="20"/>
                <w:szCs w:val="20"/>
                <w:lang w:val="es-ES"/>
              </w:rPr>
              <w:lastRenderedPageBreak/>
              <w:t>1</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45</w:t>
            </w:r>
          </w:p>
        </w:tc>
        <w:tc>
          <w:tcPr>
            <w:tcW w:w="1462" w:type="pct"/>
            <w:shd w:val="clear" w:color="auto" w:fill="auto"/>
            <w:vAlign w:val="center"/>
          </w:tcPr>
          <w:p w:rsidR="00053B1F" w:rsidRPr="008A36A4" w:rsidRDefault="00053B1F" w:rsidP="001A5D2D">
            <w:pPr>
              <w:spacing w:line="276" w:lineRule="auto"/>
              <w:jc w:val="center"/>
              <w:rPr>
                <w:sz w:val="20"/>
                <w:szCs w:val="20"/>
                <w:lang w:val="en-US" w:eastAsia="es-ES"/>
              </w:rPr>
            </w:pPr>
            <w:r w:rsidRPr="008A36A4">
              <w:rPr>
                <w:sz w:val="20"/>
                <w:szCs w:val="20"/>
                <w:lang w:val="en-US" w:eastAsia="es-ES"/>
              </w:rPr>
              <w:t>50</w:t>
            </w:r>
          </w:p>
        </w:tc>
        <w:tc>
          <w:tcPr>
            <w:tcW w:w="1460" w:type="pct"/>
            <w:shd w:val="clear" w:color="auto" w:fill="auto"/>
            <w:vAlign w:val="center"/>
          </w:tcPr>
          <w:p w:rsidR="00053B1F" w:rsidRPr="008A36A4" w:rsidRDefault="00053B1F" w:rsidP="009B1992">
            <w:pPr>
              <w:pStyle w:val="Sinespaciado"/>
              <w:spacing w:line="276" w:lineRule="auto"/>
              <w:jc w:val="center"/>
              <w:rPr>
                <w:bCs/>
                <w:sz w:val="20"/>
                <w:szCs w:val="20"/>
                <w:lang w:val="es-ES"/>
              </w:rPr>
            </w:pPr>
            <w:r w:rsidRPr="008A36A4">
              <w:rPr>
                <w:bCs/>
                <w:sz w:val="20"/>
                <w:szCs w:val="20"/>
                <w:lang w:val="es-ES"/>
              </w:rPr>
              <w:t>Cumple</w:t>
            </w:r>
          </w:p>
        </w:tc>
      </w:tr>
      <w:tr w:rsidR="00053B1F" w:rsidRPr="008A36A4" w:rsidTr="003D6E58">
        <w:trPr>
          <w:cantSplit/>
        </w:trPr>
        <w:tc>
          <w:tcPr>
            <w:tcW w:w="559" w:type="pct"/>
            <w:noWrap/>
            <w:tcMar>
              <w:top w:w="15" w:type="dxa"/>
              <w:left w:w="15" w:type="dxa"/>
              <w:bottom w:w="0" w:type="dxa"/>
              <w:right w:w="15" w:type="dxa"/>
            </w:tcMar>
            <w:vAlign w:val="center"/>
          </w:tcPr>
          <w:p w:rsidR="00053B1F" w:rsidRPr="008A36A4" w:rsidRDefault="00053B1F" w:rsidP="009B1992">
            <w:pPr>
              <w:pStyle w:val="Sinespaciado"/>
              <w:spacing w:line="276" w:lineRule="auto"/>
              <w:jc w:val="center"/>
              <w:rPr>
                <w:sz w:val="20"/>
                <w:szCs w:val="20"/>
                <w:lang w:val="es-ES"/>
              </w:rPr>
            </w:pPr>
            <w:r w:rsidRPr="008A36A4">
              <w:rPr>
                <w:sz w:val="20"/>
                <w:szCs w:val="20"/>
                <w:lang w:val="es-ES"/>
              </w:rPr>
              <w:t>2</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45</w:t>
            </w:r>
          </w:p>
        </w:tc>
        <w:tc>
          <w:tcPr>
            <w:tcW w:w="1462" w:type="pct"/>
            <w:shd w:val="clear" w:color="auto" w:fill="auto"/>
            <w:vAlign w:val="center"/>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49</w:t>
            </w:r>
          </w:p>
        </w:tc>
        <w:tc>
          <w:tcPr>
            <w:tcW w:w="1460" w:type="pct"/>
            <w:shd w:val="clear" w:color="auto" w:fill="auto"/>
          </w:tcPr>
          <w:p w:rsidR="00053B1F" w:rsidRPr="008A36A4" w:rsidRDefault="00053B1F" w:rsidP="008B106A">
            <w:pPr>
              <w:jc w:val="center"/>
            </w:pPr>
            <w:r w:rsidRPr="008A36A4">
              <w:rPr>
                <w:bCs/>
                <w:sz w:val="20"/>
                <w:szCs w:val="20"/>
                <w:lang w:val="es-ES"/>
              </w:rPr>
              <w:t>Cumple</w:t>
            </w:r>
          </w:p>
        </w:tc>
      </w:tr>
      <w:tr w:rsidR="00053B1F" w:rsidRPr="008A36A4" w:rsidTr="003D6E58">
        <w:trPr>
          <w:cantSplit/>
          <w:trHeight w:val="181"/>
        </w:trPr>
        <w:tc>
          <w:tcPr>
            <w:tcW w:w="559" w:type="pct"/>
            <w:noWrap/>
            <w:tcMar>
              <w:top w:w="15" w:type="dxa"/>
              <w:left w:w="15" w:type="dxa"/>
              <w:bottom w:w="0" w:type="dxa"/>
              <w:right w:w="15" w:type="dxa"/>
            </w:tcMar>
            <w:vAlign w:val="center"/>
          </w:tcPr>
          <w:p w:rsidR="00053B1F" w:rsidRPr="008A36A4" w:rsidRDefault="00053B1F" w:rsidP="009B1992">
            <w:pPr>
              <w:pStyle w:val="Sinespaciado"/>
              <w:spacing w:line="276" w:lineRule="auto"/>
              <w:jc w:val="center"/>
              <w:rPr>
                <w:sz w:val="20"/>
                <w:szCs w:val="20"/>
                <w:lang w:val="es-ES"/>
              </w:rPr>
            </w:pPr>
            <w:r w:rsidRPr="008A36A4">
              <w:rPr>
                <w:sz w:val="20"/>
                <w:szCs w:val="20"/>
                <w:lang w:val="es-ES"/>
              </w:rPr>
              <w:t>3</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42</w:t>
            </w:r>
          </w:p>
        </w:tc>
        <w:tc>
          <w:tcPr>
            <w:tcW w:w="1462" w:type="pct"/>
            <w:shd w:val="clear" w:color="auto" w:fill="auto"/>
            <w:vAlign w:val="center"/>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53</w:t>
            </w:r>
          </w:p>
        </w:tc>
        <w:tc>
          <w:tcPr>
            <w:tcW w:w="1460" w:type="pct"/>
            <w:shd w:val="clear" w:color="auto" w:fill="auto"/>
          </w:tcPr>
          <w:p w:rsidR="00053B1F" w:rsidRPr="008A36A4" w:rsidRDefault="00053B1F" w:rsidP="008B106A">
            <w:pPr>
              <w:jc w:val="center"/>
            </w:pPr>
            <w:r w:rsidRPr="008A36A4">
              <w:rPr>
                <w:bCs/>
                <w:sz w:val="20"/>
                <w:szCs w:val="20"/>
                <w:lang w:val="es-ES"/>
              </w:rPr>
              <w:t>Cumple</w:t>
            </w:r>
          </w:p>
        </w:tc>
      </w:tr>
      <w:tr w:rsidR="00053B1F" w:rsidRPr="008A36A4" w:rsidTr="00393ED0">
        <w:trPr>
          <w:cantSplit/>
          <w:trHeight w:val="181"/>
        </w:trPr>
        <w:tc>
          <w:tcPr>
            <w:tcW w:w="559" w:type="pct"/>
            <w:noWrap/>
            <w:tcMar>
              <w:top w:w="15" w:type="dxa"/>
              <w:left w:w="15" w:type="dxa"/>
              <w:bottom w:w="0" w:type="dxa"/>
              <w:right w:w="15" w:type="dxa"/>
            </w:tcMar>
            <w:vAlign w:val="center"/>
          </w:tcPr>
          <w:p w:rsidR="00053B1F" w:rsidRPr="008A36A4" w:rsidRDefault="00053B1F" w:rsidP="009B1992">
            <w:pPr>
              <w:pStyle w:val="Sinespaciado"/>
              <w:spacing w:line="276" w:lineRule="auto"/>
              <w:jc w:val="center"/>
              <w:rPr>
                <w:sz w:val="20"/>
                <w:szCs w:val="20"/>
                <w:lang w:val="es-ES"/>
              </w:rPr>
            </w:pPr>
            <w:r w:rsidRPr="008A36A4">
              <w:rPr>
                <w:sz w:val="20"/>
                <w:szCs w:val="20"/>
                <w:lang w:val="es-ES"/>
              </w:rPr>
              <w:t>4</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46</w:t>
            </w:r>
          </w:p>
        </w:tc>
        <w:tc>
          <w:tcPr>
            <w:tcW w:w="1462" w:type="pct"/>
            <w:shd w:val="clear" w:color="auto" w:fill="auto"/>
            <w:vAlign w:val="center"/>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64</w:t>
            </w:r>
          </w:p>
        </w:tc>
        <w:tc>
          <w:tcPr>
            <w:tcW w:w="1460" w:type="pct"/>
            <w:shd w:val="clear" w:color="auto" w:fill="auto"/>
            <w:vAlign w:val="center"/>
          </w:tcPr>
          <w:p w:rsidR="00053B1F" w:rsidRPr="008A36A4" w:rsidRDefault="00053B1F" w:rsidP="009B1992">
            <w:pPr>
              <w:pStyle w:val="Sinespaciado"/>
              <w:spacing w:line="276" w:lineRule="auto"/>
              <w:jc w:val="center"/>
              <w:rPr>
                <w:bCs/>
                <w:sz w:val="20"/>
                <w:szCs w:val="20"/>
                <w:lang w:val="es-ES"/>
              </w:rPr>
            </w:pPr>
            <w:r w:rsidRPr="008A36A4">
              <w:rPr>
                <w:bCs/>
                <w:sz w:val="20"/>
                <w:szCs w:val="20"/>
                <w:lang w:val="es-ES"/>
              </w:rPr>
              <w:t>Cumple</w:t>
            </w:r>
          </w:p>
        </w:tc>
      </w:tr>
      <w:tr w:rsidR="00053B1F" w:rsidRPr="008A36A4" w:rsidTr="00393ED0">
        <w:trPr>
          <w:cantSplit/>
          <w:trHeight w:val="181"/>
        </w:trPr>
        <w:tc>
          <w:tcPr>
            <w:tcW w:w="559" w:type="pct"/>
            <w:noWrap/>
            <w:tcMar>
              <w:top w:w="15" w:type="dxa"/>
              <w:left w:w="15" w:type="dxa"/>
              <w:bottom w:w="0" w:type="dxa"/>
              <w:right w:w="15" w:type="dxa"/>
            </w:tcMar>
            <w:vAlign w:val="center"/>
          </w:tcPr>
          <w:p w:rsidR="00053B1F" w:rsidRPr="008A36A4" w:rsidRDefault="00053B1F" w:rsidP="009B1992">
            <w:pPr>
              <w:pStyle w:val="Sinespaciado"/>
              <w:spacing w:line="276" w:lineRule="auto"/>
              <w:jc w:val="center"/>
              <w:rPr>
                <w:sz w:val="20"/>
                <w:szCs w:val="20"/>
                <w:lang w:val="es-ES"/>
              </w:rPr>
            </w:pPr>
            <w:r w:rsidRPr="008A36A4">
              <w:rPr>
                <w:sz w:val="20"/>
                <w:szCs w:val="20"/>
                <w:lang w:val="es-ES"/>
              </w:rPr>
              <w:t>5</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45</w:t>
            </w:r>
          </w:p>
        </w:tc>
        <w:tc>
          <w:tcPr>
            <w:tcW w:w="1462" w:type="pct"/>
            <w:shd w:val="clear" w:color="auto" w:fill="auto"/>
            <w:vAlign w:val="center"/>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52</w:t>
            </w:r>
          </w:p>
        </w:tc>
        <w:tc>
          <w:tcPr>
            <w:tcW w:w="1460" w:type="pct"/>
            <w:shd w:val="clear" w:color="auto" w:fill="auto"/>
            <w:vAlign w:val="center"/>
          </w:tcPr>
          <w:p w:rsidR="00053B1F" w:rsidRPr="008A36A4" w:rsidRDefault="00053B1F" w:rsidP="009B1992">
            <w:pPr>
              <w:pStyle w:val="Sinespaciado"/>
              <w:spacing w:line="276" w:lineRule="auto"/>
              <w:jc w:val="center"/>
              <w:rPr>
                <w:bCs/>
                <w:sz w:val="20"/>
                <w:szCs w:val="20"/>
                <w:lang w:val="es-ES"/>
              </w:rPr>
            </w:pPr>
            <w:r w:rsidRPr="008A36A4">
              <w:rPr>
                <w:bCs/>
                <w:sz w:val="20"/>
                <w:szCs w:val="20"/>
                <w:lang w:val="es-ES"/>
              </w:rPr>
              <w:t>Cumple</w:t>
            </w:r>
          </w:p>
        </w:tc>
      </w:tr>
      <w:tr w:rsidR="00053B1F" w:rsidRPr="008A36A4" w:rsidTr="00393ED0">
        <w:trPr>
          <w:cantSplit/>
          <w:trHeight w:val="181"/>
        </w:trPr>
        <w:tc>
          <w:tcPr>
            <w:tcW w:w="559" w:type="pct"/>
            <w:noWrap/>
            <w:tcMar>
              <w:top w:w="15" w:type="dxa"/>
              <w:left w:w="15" w:type="dxa"/>
              <w:bottom w:w="0" w:type="dxa"/>
              <w:right w:w="15" w:type="dxa"/>
            </w:tcMar>
            <w:vAlign w:val="center"/>
          </w:tcPr>
          <w:p w:rsidR="00053B1F" w:rsidRPr="008A36A4" w:rsidRDefault="00053B1F" w:rsidP="009B1992">
            <w:pPr>
              <w:pStyle w:val="Sinespaciado"/>
              <w:spacing w:line="276" w:lineRule="auto"/>
              <w:jc w:val="center"/>
              <w:rPr>
                <w:sz w:val="20"/>
                <w:szCs w:val="20"/>
                <w:lang w:val="es-ES"/>
              </w:rPr>
            </w:pPr>
            <w:r w:rsidRPr="008A36A4">
              <w:rPr>
                <w:sz w:val="20"/>
                <w:szCs w:val="20"/>
                <w:lang w:val="es-ES"/>
              </w:rPr>
              <w:t>6</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37</w:t>
            </w:r>
          </w:p>
        </w:tc>
        <w:tc>
          <w:tcPr>
            <w:tcW w:w="1462" w:type="pct"/>
            <w:shd w:val="clear" w:color="auto" w:fill="auto"/>
            <w:vAlign w:val="center"/>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53</w:t>
            </w:r>
          </w:p>
        </w:tc>
        <w:tc>
          <w:tcPr>
            <w:tcW w:w="1460" w:type="pct"/>
            <w:shd w:val="clear" w:color="auto" w:fill="auto"/>
            <w:vAlign w:val="center"/>
          </w:tcPr>
          <w:p w:rsidR="00053B1F" w:rsidRPr="008A36A4" w:rsidRDefault="00053B1F" w:rsidP="009B1992">
            <w:pPr>
              <w:pStyle w:val="Sinespaciado"/>
              <w:spacing w:line="276" w:lineRule="auto"/>
              <w:jc w:val="center"/>
              <w:rPr>
                <w:bCs/>
                <w:sz w:val="20"/>
                <w:szCs w:val="20"/>
                <w:lang w:val="es-ES"/>
              </w:rPr>
            </w:pPr>
            <w:r w:rsidRPr="008A36A4">
              <w:rPr>
                <w:bCs/>
                <w:sz w:val="20"/>
                <w:szCs w:val="20"/>
                <w:lang w:val="es-ES"/>
              </w:rPr>
              <w:t>Cumple</w:t>
            </w:r>
          </w:p>
        </w:tc>
      </w:tr>
    </w:tbl>
    <w:p w:rsidR="00A33835" w:rsidRPr="008A36A4" w:rsidRDefault="00A33835" w:rsidP="008B046D">
      <w:pPr>
        <w:rPr>
          <w:sz w:val="18"/>
          <w:szCs w:val="18"/>
          <w:lang w:val="es-ES"/>
        </w:rPr>
      </w:pPr>
      <w:r w:rsidRPr="008A36A4">
        <w:rPr>
          <w:sz w:val="18"/>
          <w:szCs w:val="18"/>
          <w:lang w:val="es-ES"/>
        </w:rPr>
        <w:t>*Valor aproximado al entero más cercano.</w:t>
      </w:r>
    </w:p>
    <w:p w:rsidR="004B5F3E" w:rsidRPr="008A36A4" w:rsidRDefault="004B5F3E" w:rsidP="008B046D">
      <w:pPr>
        <w:rPr>
          <w:lang w:val="es-ES"/>
        </w:rPr>
      </w:pPr>
    </w:p>
    <w:p w:rsidR="004F12BE" w:rsidRPr="008A36A4" w:rsidRDefault="004F12BE" w:rsidP="004F12BE">
      <w:pPr>
        <w:pStyle w:val="Epgrafe"/>
        <w:keepNext/>
      </w:pPr>
      <w:bookmarkStart w:id="95" w:name="_Toc395255567"/>
      <w:r w:rsidRPr="008A36A4">
        <w:t xml:space="preserve">Tabla </w:t>
      </w:r>
      <w:fldSimple w:instr=" SEQ Tabla \* ARABIC ">
        <w:r w:rsidR="00E65294">
          <w:rPr>
            <w:noProof/>
          </w:rPr>
          <w:t>14</w:t>
        </w:r>
      </w:fldSimple>
      <w:r w:rsidRPr="008A36A4">
        <w:t>: Evaluación de los NPC obtenidos en cada punto para periodo nocturno.</w:t>
      </w:r>
      <w:bookmarkEnd w:id="9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0"/>
        <w:gridCol w:w="3071"/>
        <w:gridCol w:w="2955"/>
        <w:gridCol w:w="2951"/>
      </w:tblGrid>
      <w:tr w:rsidR="004F12BE" w:rsidRPr="008A36A4" w:rsidTr="001A5D2D">
        <w:trPr>
          <w:cantSplit/>
          <w:tblHeader/>
        </w:trPr>
        <w:tc>
          <w:tcPr>
            <w:tcW w:w="559" w:type="pct"/>
            <w:shd w:val="clear" w:color="auto" w:fill="auto"/>
            <w:noWrap/>
            <w:tcMar>
              <w:top w:w="15" w:type="dxa"/>
              <w:left w:w="15" w:type="dxa"/>
              <w:bottom w:w="0" w:type="dxa"/>
              <w:right w:w="15" w:type="dxa"/>
            </w:tcMar>
            <w:vAlign w:val="center"/>
          </w:tcPr>
          <w:p w:rsidR="004F12BE" w:rsidRPr="008A36A4" w:rsidRDefault="004F12BE" w:rsidP="001A5D2D">
            <w:pPr>
              <w:pStyle w:val="Sinespaciado"/>
              <w:spacing w:line="276" w:lineRule="auto"/>
              <w:jc w:val="center"/>
              <w:rPr>
                <w:b/>
                <w:sz w:val="20"/>
                <w:szCs w:val="20"/>
                <w:lang w:val="es-ES"/>
              </w:rPr>
            </w:pPr>
            <w:r w:rsidRPr="008A36A4">
              <w:rPr>
                <w:b/>
                <w:sz w:val="20"/>
                <w:szCs w:val="20"/>
                <w:lang w:val="es-ES"/>
              </w:rPr>
              <w:t>Punto</w:t>
            </w:r>
          </w:p>
        </w:tc>
        <w:tc>
          <w:tcPr>
            <w:tcW w:w="1519" w:type="pct"/>
            <w:shd w:val="clear" w:color="auto" w:fill="auto"/>
            <w:noWrap/>
            <w:tcMar>
              <w:top w:w="15" w:type="dxa"/>
              <w:left w:w="15" w:type="dxa"/>
              <w:bottom w:w="0" w:type="dxa"/>
              <w:right w:w="15" w:type="dxa"/>
            </w:tcMar>
            <w:vAlign w:val="center"/>
          </w:tcPr>
          <w:p w:rsidR="004F12BE" w:rsidRPr="008A36A4" w:rsidRDefault="004F12BE" w:rsidP="00053B1F">
            <w:pPr>
              <w:pStyle w:val="Sinespaciado"/>
              <w:spacing w:line="276" w:lineRule="auto"/>
              <w:jc w:val="center"/>
              <w:rPr>
                <w:b/>
                <w:sz w:val="20"/>
                <w:szCs w:val="20"/>
                <w:lang w:val="es-ES"/>
              </w:rPr>
            </w:pPr>
            <w:r w:rsidRPr="008A36A4">
              <w:rPr>
                <w:b/>
                <w:sz w:val="20"/>
                <w:szCs w:val="20"/>
                <w:lang w:val="es-ES"/>
              </w:rPr>
              <w:t>NPC medido* [dB(A)]</w:t>
            </w:r>
          </w:p>
        </w:tc>
        <w:tc>
          <w:tcPr>
            <w:tcW w:w="1462" w:type="pct"/>
            <w:shd w:val="clear" w:color="auto" w:fill="auto"/>
            <w:vAlign w:val="center"/>
          </w:tcPr>
          <w:p w:rsidR="004F12BE" w:rsidRPr="008A36A4" w:rsidRDefault="004F12BE" w:rsidP="001A5D2D">
            <w:pPr>
              <w:pStyle w:val="Sinespaciado"/>
              <w:spacing w:line="276" w:lineRule="auto"/>
              <w:jc w:val="center"/>
              <w:rPr>
                <w:b/>
                <w:sz w:val="20"/>
                <w:szCs w:val="20"/>
                <w:lang w:val="es-ES"/>
              </w:rPr>
            </w:pPr>
            <w:r w:rsidRPr="008A36A4">
              <w:rPr>
                <w:b/>
                <w:sz w:val="20"/>
                <w:szCs w:val="20"/>
                <w:lang w:val="es-ES"/>
              </w:rPr>
              <w:t>Máximo permitido [dB(A)]</w:t>
            </w:r>
          </w:p>
        </w:tc>
        <w:tc>
          <w:tcPr>
            <w:tcW w:w="1460" w:type="pct"/>
            <w:shd w:val="clear" w:color="auto" w:fill="auto"/>
            <w:vAlign w:val="center"/>
          </w:tcPr>
          <w:p w:rsidR="004F12BE" w:rsidRPr="008A36A4" w:rsidRDefault="004F12BE" w:rsidP="001A5D2D">
            <w:pPr>
              <w:pStyle w:val="Sinespaciado"/>
              <w:spacing w:line="276" w:lineRule="auto"/>
              <w:jc w:val="center"/>
              <w:rPr>
                <w:b/>
                <w:bCs/>
                <w:sz w:val="20"/>
                <w:szCs w:val="20"/>
                <w:lang w:val="es-ES"/>
              </w:rPr>
            </w:pPr>
            <w:r w:rsidRPr="008A36A4">
              <w:rPr>
                <w:b/>
                <w:bCs/>
                <w:sz w:val="20"/>
                <w:szCs w:val="20"/>
                <w:lang w:val="es-ES"/>
              </w:rPr>
              <w:t>Evaluación</w:t>
            </w:r>
          </w:p>
          <w:p w:rsidR="004F12BE" w:rsidRPr="008A36A4" w:rsidRDefault="004F12BE" w:rsidP="001A5D2D">
            <w:pPr>
              <w:pStyle w:val="Sinespaciado"/>
              <w:spacing w:line="276" w:lineRule="auto"/>
              <w:jc w:val="center"/>
              <w:rPr>
                <w:b/>
                <w:bCs/>
                <w:sz w:val="20"/>
                <w:szCs w:val="20"/>
                <w:lang w:val="es-ES"/>
              </w:rPr>
            </w:pPr>
            <w:r w:rsidRPr="008A36A4">
              <w:rPr>
                <w:b/>
                <w:bCs/>
                <w:sz w:val="20"/>
                <w:szCs w:val="20"/>
                <w:lang w:val="es-ES"/>
              </w:rPr>
              <w:t>según D.S. N° 38/2011 del MMA</w:t>
            </w:r>
          </w:p>
        </w:tc>
      </w:tr>
      <w:tr w:rsidR="00053B1F" w:rsidRPr="008A36A4" w:rsidTr="001A5D2D">
        <w:trPr>
          <w:cantSplit/>
        </w:trPr>
        <w:tc>
          <w:tcPr>
            <w:tcW w:w="559" w:type="pct"/>
            <w:noWrap/>
            <w:tcMar>
              <w:top w:w="15" w:type="dxa"/>
              <w:left w:w="15" w:type="dxa"/>
              <w:bottom w:w="0" w:type="dxa"/>
              <w:right w:w="15" w:type="dxa"/>
            </w:tcMar>
            <w:vAlign w:val="center"/>
          </w:tcPr>
          <w:p w:rsidR="00053B1F" w:rsidRPr="008A36A4" w:rsidRDefault="00053B1F" w:rsidP="001A5D2D">
            <w:pPr>
              <w:pStyle w:val="Sinespaciado"/>
              <w:spacing w:line="276" w:lineRule="auto"/>
              <w:jc w:val="center"/>
              <w:rPr>
                <w:sz w:val="20"/>
                <w:szCs w:val="20"/>
                <w:lang w:val="es-ES"/>
              </w:rPr>
            </w:pPr>
            <w:r w:rsidRPr="008A36A4">
              <w:rPr>
                <w:sz w:val="20"/>
                <w:szCs w:val="20"/>
                <w:lang w:val="es-ES"/>
              </w:rPr>
              <w:t>1</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34</w:t>
            </w:r>
          </w:p>
        </w:tc>
        <w:tc>
          <w:tcPr>
            <w:tcW w:w="1462" w:type="pct"/>
            <w:shd w:val="clear" w:color="auto" w:fill="auto"/>
          </w:tcPr>
          <w:p w:rsidR="00053B1F" w:rsidRPr="008A36A4" w:rsidRDefault="00053B1F" w:rsidP="001A5D2D">
            <w:pPr>
              <w:spacing w:line="276" w:lineRule="auto"/>
              <w:jc w:val="center"/>
              <w:rPr>
                <w:sz w:val="20"/>
                <w:szCs w:val="20"/>
                <w:lang w:val="en-US" w:eastAsia="es-ES"/>
              </w:rPr>
            </w:pPr>
            <w:r w:rsidRPr="008A36A4">
              <w:rPr>
                <w:sz w:val="20"/>
                <w:szCs w:val="20"/>
                <w:lang w:val="en-US" w:eastAsia="es-ES"/>
              </w:rPr>
              <w:t>39</w:t>
            </w:r>
          </w:p>
        </w:tc>
        <w:tc>
          <w:tcPr>
            <w:tcW w:w="1460" w:type="pct"/>
            <w:shd w:val="clear" w:color="auto" w:fill="auto"/>
            <w:vAlign w:val="center"/>
          </w:tcPr>
          <w:p w:rsidR="00053B1F" w:rsidRPr="008A36A4" w:rsidRDefault="00053B1F" w:rsidP="001A5D2D">
            <w:pPr>
              <w:pStyle w:val="Sinespaciado"/>
              <w:spacing w:line="276" w:lineRule="auto"/>
              <w:jc w:val="center"/>
              <w:rPr>
                <w:bCs/>
                <w:sz w:val="20"/>
                <w:szCs w:val="20"/>
                <w:lang w:val="es-ES"/>
              </w:rPr>
            </w:pPr>
            <w:r w:rsidRPr="008A36A4">
              <w:rPr>
                <w:bCs/>
                <w:sz w:val="20"/>
                <w:szCs w:val="20"/>
                <w:lang w:val="es-ES"/>
              </w:rPr>
              <w:t>Cumple</w:t>
            </w:r>
          </w:p>
        </w:tc>
      </w:tr>
      <w:tr w:rsidR="00053B1F" w:rsidRPr="008A36A4" w:rsidTr="001A5D2D">
        <w:trPr>
          <w:cantSplit/>
        </w:trPr>
        <w:tc>
          <w:tcPr>
            <w:tcW w:w="559" w:type="pct"/>
            <w:noWrap/>
            <w:tcMar>
              <w:top w:w="15" w:type="dxa"/>
              <w:left w:w="15" w:type="dxa"/>
              <w:bottom w:w="0" w:type="dxa"/>
              <w:right w:w="15" w:type="dxa"/>
            </w:tcMar>
            <w:vAlign w:val="center"/>
          </w:tcPr>
          <w:p w:rsidR="00053B1F" w:rsidRPr="008A36A4" w:rsidRDefault="00053B1F" w:rsidP="001A5D2D">
            <w:pPr>
              <w:pStyle w:val="Sinespaciado"/>
              <w:spacing w:line="276" w:lineRule="auto"/>
              <w:jc w:val="center"/>
              <w:rPr>
                <w:sz w:val="20"/>
                <w:szCs w:val="20"/>
                <w:lang w:val="es-ES"/>
              </w:rPr>
            </w:pPr>
            <w:r w:rsidRPr="008A36A4">
              <w:rPr>
                <w:sz w:val="20"/>
                <w:szCs w:val="20"/>
                <w:lang w:val="es-ES"/>
              </w:rPr>
              <w:t>2</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39</w:t>
            </w:r>
          </w:p>
        </w:tc>
        <w:tc>
          <w:tcPr>
            <w:tcW w:w="1462" w:type="pct"/>
            <w:shd w:val="clear" w:color="auto" w:fill="auto"/>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40</w:t>
            </w:r>
          </w:p>
        </w:tc>
        <w:tc>
          <w:tcPr>
            <w:tcW w:w="1460" w:type="pct"/>
            <w:shd w:val="clear" w:color="auto" w:fill="auto"/>
          </w:tcPr>
          <w:p w:rsidR="00053B1F" w:rsidRPr="008A36A4" w:rsidRDefault="00053B1F" w:rsidP="001A5D2D">
            <w:pPr>
              <w:jc w:val="center"/>
            </w:pPr>
            <w:r w:rsidRPr="008A36A4">
              <w:rPr>
                <w:bCs/>
                <w:sz w:val="20"/>
                <w:szCs w:val="20"/>
                <w:lang w:val="es-ES"/>
              </w:rPr>
              <w:t>Cumple</w:t>
            </w:r>
          </w:p>
        </w:tc>
      </w:tr>
      <w:tr w:rsidR="00053B1F" w:rsidRPr="008A36A4" w:rsidTr="001A5D2D">
        <w:trPr>
          <w:cantSplit/>
          <w:trHeight w:val="181"/>
        </w:trPr>
        <w:tc>
          <w:tcPr>
            <w:tcW w:w="559" w:type="pct"/>
            <w:noWrap/>
            <w:tcMar>
              <w:top w:w="15" w:type="dxa"/>
              <w:left w:w="15" w:type="dxa"/>
              <w:bottom w:w="0" w:type="dxa"/>
              <w:right w:w="15" w:type="dxa"/>
            </w:tcMar>
            <w:vAlign w:val="center"/>
          </w:tcPr>
          <w:p w:rsidR="00053B1F" w:rsidRPr="008A36A4" w:rsidRDefault="00053B1F" w:rsidP="001A5D2D">
            <w:pPr>
              <w:pStyle w:val="Sinespaciado"/>
              <w:spacing w:line="276" w:lineRule="auto"/>
              <w:jc w:val="center"/>
              <w:rPr>
                <w:sz w:val="20"/>
                <w:szCs w:val="20"/>
                <w:lang w:val="es-ES"/>
              </w:rPr>
            </w:pPr>
            <w:r w:rsidRPr="008A36A4">
              <w:rPr>
                <w:sz w:val="20"/>
                <w:szCs w:val="20"/>
                <w:lang w:val="es-ES"/>
              </w:rPr>
              <w:t>3</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36</w:t>
            </w:r>
          </w:p>
        </w:tc>
        <w:tc>
          <w:tcPr>
            <w:tcW w:w="1462" w:type="pct"/>
            <w:shd w:val="clear" w:color="auto" w:fill="auto"/>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45</w:t>
            </w:r>
          </w:p>
        </w:tc>
        <w:tc>
          <w:tcPr>
            <w:tcW w:w="1460" w:type="pct"/>
            <w:shd w:val="clear" w:color="auto" w:fill="auto"/>
          </w:tcPr>
          <w:p w:rsidR="00053B1F" w:rsidRPr="008A36A4" w:rsidRDefault="00053B1F" w:rsidP="001A5D2D">
            <w:pPr>
              <w:jc w:val="center"/>
            </w:pPr>
            <w:r w:rsidRPr="008A36A4">
              <w:rPr>
                <w:bCs/>
                <w:sz w:val="20"/>
                <w:szCs w:val="20"/>
                <w:lang w:val="es-ES"/>
              </w:rPr>
              <w:t>Cumple</w:t>
            </w:r>
          </w:p>
        </w:tc>
      </w:tr>
      <w:tr w:rsidR="00053B1F" w:rsidRPr="008A36A4" w:rsidTr="001A5D2D">
        <w:trPr>
          <w:cantSplit/>
          <w:trHeight w:val="181"/>
        </w:trPr>
        <w:tc>
          <w:tcPr>
            <w:tcW w:w="559" w:type="pct"/>
            <w:noWrap/>
            <w:tcMar>
              <w:top w:w="15" w:type="dxa"/>
              <w:left w:w="15" w:type="dxa"/>
              <w:bottom w:w="0" w:type="dxa"/>
              <w:right w:w="15" w:type="dxa"/>
            </w:tcMar>
            <w:vAlign w:val="center"/>
          </w:tcPr>
          <w:p w:rsidR="00053B1F" w:rsidRPr="008A36A4" w:rsidRDefault="00053B1F" w:rsidP="001A5D2D">
            <w:pPr>
              <w:pStyle w:val="Sinespaciado"/>
              <w:spacing w:line="276" w:lineRule="auto"/>
              <w:jc w:val="center"/>
              <w:rPr>
                <w:sz w:val="20"/>
                <w:szCs w:val="20"/>
                <w:lang w:val="es-ES"/>
              </w:rPr>
            </w:pPr>
            <w:r w:rsidRPr="008A36A4">
              <w:rPr>
                <w:sz w:val="20"/>
                <w:szCs w:val="20"/>
                <w:lang w:val="es-ES"/>
              </w:rPr>
              <w:t>4</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34</w:t>
            </w:r>
          </w:p>
        </w:tc>
        <w:tc>
          <w:tcPr>
            <w:tcW w:w="1462" w:type="pct"/>
            <w:shd w:val="clear" w:color="auto" w:fill="auto"/>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50</w:t>
            </w:r>
          </w:p>
        </w:tc>
        <w:tc>
          <w:tcPr>
            <w:tcW w:w="1460" w:type="pct"/>
            <w:shd w:val="clear" w:color="auto" w:fill="auto"/>
            <w:vAlign w:val="center"/>
          </w:tcPr>
          <w:p w:rsidR="00053B1F" w:rsidRPr="008A36A4" w:rsidRDefault="00053B1F" w:rsidP="001A5D2D">
            <w:pPr>
              <w:pStyle w:val="Sinespaciado"/>
              <w:spacing w:line="276" w:lineRule="auto"/>
              <w:jc w:val="center"/>
              <w:rPr>
                <w:bCs/>
                <w:sz w:val="20"/>
                <w:szCs w:val="20"/>
                <w:lang w:val="es-ES"/>
              </w:rPr>
            </w:pPr>
            <w:r w:rsidRPr="008A36A4">
              <w:rPr>
                <w:bCs/>
                <w:sz w:val="20"/>
                <w:szCs w:val="20"/>
                <w:lang w:val="es-ES"/>
              </w:rPr>
              <w:t>Cumple</w:t>
            </w:r>
          </w:p>
        </w:tc>
      </w:tr>
      <w:tr w:rsidR="00053B1F" w:rsidRPr="008A36A4" w:rsidTr="001A5D2D">
        <w:trPr>
          <w:cantSplit/>
          <w:trHeight w:val="181"/>
        </w:trPr>
        <w:tc>
          <w:tcPr>
            <w:tcW w:w="559" w:type="pct"/>
            <w:noWrap/>
            <w:tcMar>
              <w:top w:w="15" w:type="dxa"/>
              <w:left w:w="15" w:type="dxa"/>
              <w:bottom w:w="0" w:type="dxa"/>
              <w:right w:w="15" w:type="dxa"/>
            </w:tcMar>
            <w:vAlign w:val="center"/>
          </w:tcPr>
          <w:p w:rsidR="00053B1F" w:rsidRPr="008A36A4" w:rsidRDefault="00053B1F" w:rsidP="001A5D2D">
            <w:pPr>
              <w:pStyle w:val="Sinespaciado"/>
              <w:spacing w:line="276" w:lineRule="auto"/>
              <w:jc w:val="center"/>
              <w:rPr>
                <w:sz w:val="20"/>
                <w:szCs w:val="20"/>
                <w:lang w:val="es-ES"/>
              </w:rPr>
            </w:pPr>
            <w:r w:rsidRPr="008A36A4">
              <w:rPr>
                <w:sz w:val="20"/>
                <w:szCs w:val="20"/>
                <w:lang w:val="es-ES"/>
              </w:rPr>
              <w:t>5</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50</w:t>
            </w:r>
          </w:p>
        </w:tc>
        <w:tc>
          <w:tcPr>
            <w:tcW w:w="1462" w:type="pct"/>
            <w:shd w:val="clear" w:color="auto" w:fill="auto"/>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50</w:t>
            </w:r>
          </w:p>
        </w:tc>
        <w:tc>
          <w:tcPr>
            <w:tcW w:w="1460" w:type="pct"/>
            <w:shd w:val="clear" w:color="auto" w:fill="auto"/>
            <w:vAlign w:val="center"/>
          </w:tcPr>
          <w:p w:rsidR="00053B1F" w:rsidRPr="008A36A4" w:rsidRDefault="00053B1F" w:rsidP="001A5D2D">
            <w:pPr>
              <w:pStyle w:val="Sinespaciado"/>
              <w:spacing w:line="276" w:lineRule="auto"/>
              <w:jc w:val="center"/>
              <w:rPr>
                <w:bCs/>
                <w:sz w:val="20"/>
                <w:szCs w:val="20"/>
                <w:lang w:val="es-ES"/>
              </w:rPr>
            </w:pPr>
            <w:r w:rsidRPr="008A36A4">
              <w:rPr>
                <w:bCs/>
                <w:sz w:val="20"/>
                <w:szCs w:val="20"/>
                <w:lang w:val="es-ES"/>
              </w:rPr>
              <w:t>Cumple</w:t>
            </w:r>
          </w:p>
        </w:tc>
      </w:tr>
      <w:tr w:rsidR="00053B1F" w:rsidRPr="008A36A4" w:rsidTr="001A5D2D">
        <w:trPr>
          <w:cantSplit/>
          <w:trHeight w:val="181"/>
        </w:trPr>
        <w:tc>
          <w:tcPr>
            <w:tcW w:w="559" w:type="pct"/>
            <w:noWrap/>
            <w:tcMar>
              <w:top w:w="15" w:type="dxa"/>
              <w:left w:w="15" w:type="dxa"/>
              <w:bottom w:w="0" w:type="dxa"/>
              <w:right w:w="15" w:type="dxa"/>
            </w:tcMar>
            <w:vAlign w:val="center"/>
          </w:tcPr>
          <w:p w:rsidR="00053B1F" w:rsidRPr="008A36A4" w:rsidRDefault="00053B1F" w:rsidP="001A5D2D">
            <w:pPr>
              <w:pStyle w:val="Sinespaciado"/>
              <w:spacing w:line="276" w:lineRule="auto"/>
              <w:jc w:val="center"/>
              <w:rPr>
                <w:sz w:val="20"/>
                <w:szCs w:val="20"/>
                <w:lang w:val="es-ES"/>
              </w:rPr>
            </w:pPr>
            <w:r w:rsidRPr="008A36A4">
              <w:rPr>
                <w:sz w:val="20"/>
                <w:szCs w:val="20"/>
                <w:lang w:val="es-ES"/>
              </w:rPr>
              <w:t>6</w:t>
            </w:r>
          </w:p>
        </w:tc>
        <w:tc>
          <w:tcPr>
            <w:tcW w:w="1519" w:type="pct"/>
            <w:noWrap/>
            <w:tcMar>
              <w:top w:w="15" w:type="dxa"/>
              <w:left w:w="15" w:type="dxa"/>
              <w:bottom w:w="0" w:type="dxa"/>
              <w:right w:w="15" w:type="dxa"/>
            </w:tcMar>
            <w:vAlign w:val="center"/>
          </w:tcPr>
          <w:p w:rsidR="00053B1F" w:rsidRPr="008A36A4" w:rsidRDefault="00053B1F" w:rsidP="00B53EEF">
            <w:pPr>
              <w:jc w:val="center"/>
              <w:rPr>
                <w:rFonts w:cs="Arial"/>
                <w:sz w:val="20"/>
                <w:szCs w:val="20"/>
              </w:rPr>
            </w:pPr>
            <w:r w:rsidRPr="008A36A4">
              <w:rPr>
                <w:rFonts w:cs="Arial"/>
                <w:sz w:val="20"/>
                <w:szCs w:val="20"/>
              </w:rPr>
              <w:t>33</w:t>
            </w:r>
          </w:p>
        </w:tc>
        <w:tc>
          <w:tcPr>
            <w:tcW w:w="1462" w:type="pct"/>
            <w:shd w:val="clear" w:color="auto" w:fill="auto"/>
          </w:tcPr>
          <w:p w:rsidR="00053B1F" w:rsidRPr="008A36A4" w:rsidRDefault="00053B1F" w:rsidP="001A5D2D">
            <w:pPr>
              <w:spacing w:line="276" w:lineRule="auto"/>
              <w:jc w:val="center"/>
              <w:rPr>
                <w:sz w:val="20"/>
                <w:szCs w:val="20"/>
                <w:lang w:val="es-ES" w:eastAsia="es-ES"/>
              </w:rPr>
            </w:pPr>
            <w:r w:rsidRPr="008A36A4">
              <w:rPr>
                <w:sz w:val="20"/>
                <w:szCs w:val="20"/>
                <w:lang w:val="es-ES" w:eastAsia="es-ES"/>
              </w:rPr>
              <w:t>44</w:t>
            </w:r>
          </w:p>
        </w:tc>
        <w:tc>
          <w:tcPr>
            <w:tcW w:w="1460" w:type="pct"/>
            <w:shd w:val="clear" w:color="auto" w:fill="auto"/>
            <w:vAlign w:val="center"/>
          </w:tcPr>
          <w:p w:rsidR="00053B1F" w:rsidRPr="008A36A4" w:rsidRDefault="00053B1F" w:rsidP="001A5D2D">
            <w:pPr>
              <w:pStyle w:val="Sinespaciado"/>
              <w:spacing w:line="276" w:lineRule="auto"/>
              <w:jc w:val="center"/>
              <w:rPr>
                <w:bCs/>
                <w:sz w:val="20"/>
                <w:szCs w:val="20"/>
                <w:lang w:val="es-ES"/>
              </w:rPr>
            </w:pPr>
            <w:r w:rsidRPr="008A36A4">
              <w:rPr>
                <w:bCs/>
                <w:sz w:val="20"/>
                <w:szCs w:val="20"/>
                <w:lang w:val="es-ES"/>
              </w:rPr>
              <w:t>Cumple</w:t>
            </w:r>
          </w:p>
        </w:tc>
      </w:tr>
    </w:tbl>
    <w:p w:rsidR="004F12BE" w:rsidRPr="008A36A4" w:rsidRDefault="004F12BE" w:rsidP="004F12BE">
      <w:pPr>
        <w:rPr>
          <w:sz w:val="18"/>
          <w:szCs w:val="18"/>
          <w:lang w:val="es-ES"/>
        </w:rPr>
      </w:pPr>
      <w:r w:rsidRPr="008A36A4">
        <w:rPr>
          <w:sz w:val="18"/>
          <w:szCs w:val="18"/>
          <w:lang w:val="es-ES"/>
        </w:rPr>
        <w:t>*Valor aproximado al entero más cercano.</w:t>
      </w:r>
    </w:p>
    <w:p w:rsidR="004F12BE" w:rsidRPr="008A36A4" w:rsidRDefault="004F12BE" w:rsidP="008B046D">
      <w:pPr>
        <w:rPr>
          <w:lang w:val="es-ES"/>
        </w:rPr>
      </w:pPr>
    </w:p>
    <w:p w:rsidR="00D21616" w:rsidRPr="008A36A4" w:rsidRDefault="002C0523" w:rsidP="008B046D">
      <w:pPr>
        <w:rPr>
          <w:lang w:val="es-ES"/>
        </w:rPr>
      </w:pPr>
      <w:r w:rsidRPr="008A36A4">
        <w:rPr>
          <w:lang w:val="es-ES"/>
        </w:rPr>
        <w:t>De acuerdo a</w:t>
      </w:r>
      <w:r w:rsidR="004F79A9" w:rsidRPr="008A36A4">
        <w:rPr>
          <w:lang w:val="es-ES"/>
        </w:rPr>
        <w:t xml:space="preserve"> la evaluación anterior</w:t>
      </w:r>
      <w:r w:rsidRPr="008A36A4">
        <w:rPr>
          <w:lang w:val="es-ES"/>
        </w:rPr>
        <w:t>,</w:t>
      </w:r>
      <w:r w:rsidR="004F79A9" w:rsidRPr="008A36A4">
        <w:rPr>
          <w:lang w:val="es-ES"/>
        </w:rPr>
        <w:t xml:space="preserve"> </w:t>
      </w:r>
      <w:r w:rsidRPr="008A36A4">
        <w:rPr>
          <w:lang w:val="es-ES"/>
        </w:rPr>
        <w:t>se verifica el cumplimiento normativo en todos los puntos para ambos periodos.</w:t>
      </w:r>
    </w:p>
    <w:p w:rsidR="002C0523" w:rsidRPr="008A36A4" w:rsidRDefault="002C0523" w:rsidP="008B046D">
      <w:pPr>
        <w:rPr>
          <w:lang w:val="es-ES"/>
        </w:rPr>
      </w:pPr>
    </w:p>
    <w:p w:rsidR="00283159" w:rsidRPr="008A36A4" w:rsidRDefault="002C0523" w:rsidP="008B046D">
      <w:pPr>
        <w:rPr>
          <w:lang w:val="es-ES"/>
        </w:rPr>
      </w:pPr>
      <w:r w:rsidRPr="008A36A4">
        <w:rPr>
          <w:lang w:val="es-ES"/>
        </w:rPr>
        <w:t xml:space="preserve">De manera general, las faenas evaluadas son imperceptibles en todos los puntos, de manera que los niveles en cada punto presentan gran influencia de actividades externas a Tambo de oro, como las </w:t>
      </w:r>
      <w:r w:rsidR="004F79A9" w:rsidRPr="008A36A4">
        <w:rPr>
          <w:lang w:val="es-ES"/>
        </w:rPr>
        <w:t xml:space="preserve">faenas de la minera Altos de </w:t>
      </w:r>
      <w:proofErr w:type="spellStart"/>
      <w:r w:rsidR="004F79A9" w:rsidRPr="008A36A4">
        <w:rPr>
          <w:lang w:val="es-ES"/>
        </w:rPr>
        <w:t>Punitaqu</w:t>
      </w:r>
      <w:r w:rsidR="0093667F">
        <w:rPr>
          <w:lang w:val="es-ES"/>
        </w:rPr>
        <w:t>i</w:t>
      </w:r>
      <w:proofErr w:type="spellEnd"/>
      <w:r w:rsidR="004F79A9" w:rsidRPr="008A36A4">
        <w:rPr>
          <w:lang w:val="es-ES"/>
        </w:rPr>
        <w:t xml:space="preserve">, </w:t>
      </w:r>
      <w:r w:rsidRPr="008A36A4">
        <w:rPr>
          <w:lang w:val="es-ES"/>
        </w:rPr>
        <w:t xml:space="preserve">y fuentes naturales como aves </w:t>
      </w:r>
      <w:r w:rsidR="008A36A4">
        <w:rPr>
          <w:lang w:val="es-ES"/>
        </w:rPr>
        <w:t xml:space="preserve">y </w:t>
      </w:r>
      <w:r w:rsidRPr="008A36A4">
        <w:rPr>
          <w:lang w:val="es-ES"/>
        </w:rPr>
        <w:t>perro</w:t>
      </w:r>
      <w:r w:rsidR="008A36A4">
        <w:rPr>
          <w:lang w:val="es-ES"/>
        </w:rPr>
        <w:t>s</w:t>
      </w:r>
      <w:r w:rsidRPr="008A36A4">
        <w:rPr>
          <w:lang w:val="es-ES"/>
        </w:rPr>
        <w:t xml:space="preserve"> lejanos.</w:t>
      </w:r>
    </w:p>
    <w:p w:rsidR="008F35E6" w:rsidRPr="008A36A4" w:rsidRDefault="008F35E6" w:rsidP="008B046D">
      <w:pPr>
        <w:rPr>
          <w:lang w:val="es-ES"/>
        </w:rPr>
      </w:pPr>
    </w:p>
    <w:p w:rsidR="008F35E6" w:rsidRPr="008A36A4" w:rsidRDefault="008F35E6" w:rsidP="008B046D">
      <w:pPr>
        <w:rPr>
          <w:lang w:val="es-ES"/>
        </w:rPr>
      </w:pPr>
    </w:p>
    <w:p w:rsidR="00F73E9A" w:rsidRPr="008A36A4" w:rsidRDefault="00F73E9A" w:rsidP="008B046D">
      <w:pPr>
        <w:rPr>
          <w:lang w:val="es-ES"/>
        </w:rPr>
      </w:pPr>
    </w:p>
    <w:p w:rsidR="0054077A" w:rsidRPr="008A36A4" w:rsidRDefault="0054077A" w:rsidP="008B046D">
      <w:pPr>
        <w:rPr>
          <w:lang w:val="es-ES"/>
        </w:rPr>
      </w:pPr>
    </w:p>
    <w:bookmarkEnd w:id="92"/>
    <w:bookmarkEnd w:id="93"/>
    <w:p w:rsidR="004370D5" w:rsidRPr="008A36A4" w:rsidRDefault="004370D5" w:rsidP="00737EE4">
      <w:pPr>
        <w:rPr>
          <w:lang w:val="es-MX"/>
        </w:rPr>
      </w:pPr>
      <w:r w:rsidRPr="008A36A4">
        <w:rPr>
          <w:lang w:val="es-MX"/>
        </w:rPr>
        <w:br w:type="page"/>
      </w:r>
    </w:p>
    <w:p w:rsidR="001E625E" w:rsidRPr="008A36A4" w:rsidRDefault="001E625E" w:rsidP="008B046D">
      <w:pPr>
        <w:pStyle w:val="Ttulo1"/>
        <w:rPr>
          <w:lang w:val="es-MX"/>
        </w:rPr>
      </w:pPr>
      <w:bookmarkStart w:id="96" w:name="_Toc395255542"/>
      <w:r w:rsidRPr="008A36A4">
        <w:rPr>
          <w:lang w:val="es-MX"/>
        </w:rPr>
        <w:lastRenderedPageBreak/>
        <w:t>Conclusiones</w:t>
      </w:r>
      <w:bookmarkEnd w:id="96"/>
    </w:p>
    <w:p w:rsidR="004B5F3E" w:rsidRPr="008A36A4" w:rsidRDefault="004B5F3E" w:rsidP="008B046D">
      <w:pPr>
        <w:rPr>
          <w:lang w:val="es-MX"/>
        </w:rPr>
      </w:pPr>
    </w:p>
    <w:p w:rsidR="00F90C51" w:rsidRPr="008A36A4" w:rsidRDefault="00F90C51" w:rsidP="008B046D">
      <w:pPr>
        <w:rPr>
          <w:lang w:val="es-ES"/>
        </w:rPr>
      </w:pPr>
      <w:r w:rsidRPr="008A36A4">
        <w:rPr>
          <w:lang w:val="es-ES"/>
        </w:rPr>
        <w:t>Se realizaron mediciones de Nivel de Presión Sonora en per</w:t>
      </w:r>
      <w:r w:rsidR="003A3827" w:rsidRPr="008A36A4">
        <w:rPr>
          <w:lang w:val="es-ES"/>
        </w:rPr>
        <w:t>i</w:t>
      </w:r>
      <w:r w:rsidRPr="008A36A4">
        <w:rPr>
          <w:lang w:val="es-ES"/>
        </w:rPr>
        <w:t>odo diurno</w:t>
      </w:r>
      <w:r w:rsidR="00574D68" w:rsidRPr="008A36A4">
        <w:rPr>
          <w:lang w:val="es-ES"/>
        </w:rPr>
        <w:t xml:space="preserve"> y nocturno</w:t>
      </w:r>
      <w:r w:rsidRPr="008A36A4">
        <w:rPr>
          <w:lang w:val="es-ES"/>
        </w:rPr>
        <w:t xml:space="preserve">, producto de las faenas de </w:t>
      </w:r>
      <w:r w:rsidR="00F73E9A" w:rsidRPr="008A36A4">
        <w:rPr>
          <w:lang w:val="es-ES"/>
        </w:rPr>
        <w:t xml:space="preserve">construcción y </w:t>
      </w:r>
      <w:r w:rsidR="0038706A" w:rsidRPr="008A36A4">
        <w:rPr>
          <w:lang w:val="es-ES"/>
        </w:rPr>
        <w:t>marcha blanca</w:t>
      </w:r>
      <w:r w:rsidRPr="008A36A4">
        <w:rPr>
          <w:lang w:val="es-ES"/>
        </w:rPr>
        <w:t xml:space="preserve"> del Proyecto </w:t>
      </w:r>
      <w:r w:rsidR="0086741D" w:rsidRPr="008A36A4">
        <w:rPr>
          <w:lang w:val="es-ES"/>
        </w:rPr>
        <w:t>“</w:t>
      </w:r>
      <w:r w:rsidR="0008408E" w:rsidRPr="008A36A4">
        <w:rPr>
          <w:i/>
          <w:lang w:val="es-ES"/>
        </w:rPr>
        <w:t>Tambo de Oro”</w:t>
      </w:r>
      <w:r w:rsidRPr="008A36A4">
        <w:rPr>
          <w:lang w:val="es-ES"/>
        </w:rPr>
        <w:t xml:space="preserve">, </w:t>
      </w:r>
      <w:r w:rsidR="0008408E" w:rsidRPr="008A36A4">
        <w:rPr>
          <w:lang w:val="es-ES"/>
        </w:rPr>
        <w:t xml:space="preserve">ubicado en la </w:t>
      </w:r>
      <w:r w:rsidR="001C12EB" w:rsidRPr="008A36A4">
        <w:rPr>
          <w:lang w:val="es-ES"/>
        </w:rPr>
        <w:t>comuna</w:t>
      </w:r>
      <w:r w:rsidR="0008408E" w:rsidRPr="008A36A4">
        <w:rPr>
          <w:lang w:val="es-ES"/>
        </w:rPr>
        <w:t xml:space="preserve"> de </w:t>
      </w:r>
      <w:proofErr w:type="spellStart"/>
      <w:r w:rsidR="0008408E" w:rsidRPr="008A36A4">
        <w:rPr>
          <w:lang w:val="es-ES"/>
        </w:rPr>
        <w:t>Punitaqui</w:t>
      </w:r>
      <w:proofErr w:type="spellEnd"/>
      <w:r w:rsidR="0008408E" w:rsidRPr="008A36A4">
        <w:rPr>
          <w:lang w:val="es-ES"/>
        </w:rPr>
        <w:t>, Región de Coquimbo.</w:t>
      </w:r>
    </w:p>
    <w:p w:rsidR="004B5F3E" w:rsidRPr="008A36A4" w:rsidRDefault="004B5F3E" w:rsidP="008B046D">
      <w:pPr>
        <w:rPr>
          <w:lang w:val="es-ES"/>
        </w:rPr>
      </w:pPr>
    </w:p>
    <w:p w:rsidR="00F90C51" w:rsidRPr="008A36A4" w:rsidRDefault="00F90C51" w:rsidP="008B046D">
      <w:pPr>
        <w:rPr>
          <w:lang w:val="es-ES"/>
        </w:rPr>
      </w:pPr>
      <w:r w:rsidRPr="008A36A4">
        <w:rPr>
          <w:lang w:val="es-ES"/>
        </w:rPr>
        <w:t xml:space="preserve">Los niveles medidos fueron evaluados según los máximos permitidos según el </w:t>
      </w:r>
      <w:r w:rsidR="009A0EBA" w:rsidRPr="008A36A4">
        <w:rPr>
          <w:lang w:val="es-ES"/>
        </w:rPr>
        <w:t>D.S. N° 38/2011 del MMA</w:t>
      </w:r>
      <w:r w:rsidRPr="008A36A4">
        <w:rPr>
          <w:lang w:val="es-ES"/>
        </w:rPr>
        <w:t xml:space="preserve">, obteniéndose que </w:t>
      </w:r>
      <w:r w:rsidR="00F0033D" w:rsidRPr="008A36A4">
        <w:rPr>
          <w:lang w:val="es-ES"/>
        </w:rPr>
        <w:t xml:space="preserve">en </w:t>
      </w:r>
      <w:r w:rsidRPr="008A36A4">
        <w:rPr>
          <w:lang w:val="es-ES"/>
        </w:rPr>
        <w:t>todos los puntos evaluados</w:t>
      </w:r>
      <w:r w:rsidR="00F0033D" w:rsidRPr="008A36A4">
        <w:rPr>
          <w:lang w:val="es-ES"/>
        </w:rPr>
        <w:t>,</w:t>
      </w:r>
      <w:r w:rsidRPr="008A36A4">
        <w:rPr>
          <w:lang w:val="es-ES"/>
        </w:rPr>
        <w:t xml:space="preserve"> los niveles de ruido se encuentran por debajo de lo exigido por la normativa, por lo que se puede concluir que </w:t>
      </w:r>
      <w:r w:rsidR="00837BB7" w:rsidRPr="008A36A4">
        <w:rPr>
          <w:lang w:val="es-ES"/>
        </w:rPr>
        <w:t xml:space="preserve">las faenas de construcción </w:t>
      </w:r>
      <w:r w:rsidR="007B1763" w:rsidRPr="008A36A4">
        <w:rPr>
          <w:lang w:val="es-ES"/>
        </w:rPr>
        <w:t xml:space="preserve">y operación en marcha blanca </w:t>
      </w:r>
      <w:r w:rsidR="00837BB7" w:rsidRPr="008A36A4">
        <w:rPr>
          <w:lang w:val="es-ES"/>
        </w:rPr>
        <w:t>del P</w:t>
      </w:r>
      <w:r w:rsidRPr="008A36A4">
        <w:rPr>
          <w:lang w:val="es-ES"/>
        </w:rPr>
        <w:t>royecto no generan un impacto n</w:t>
      </w:r>
      <w:r w:rsidR="00837BB7" w:rsidRPr="008A36A4">
        <w:rPr>
          <w:lang w:val="es-ES"/>
        </w:rPr>
        <w:t xml:space="preserve">egativo en la comunidad </w:t>
      </w:r>
      <w:r w:rsidR="007B1763" w:rsidRPr="008A36A4">
        <w:rPr>
          <w:lang w:val="es-ES"/>
        </w:rPr>
        <w:t>cercana.</w:t>
      </w:r>
    </w:p>
    <w:p w:rsidR="00837BB7" w:rsidRPr="008A36A4" w:rsidRDefault="00837BB7" w:rsidP="008B046D">
      <w:pPr>
        <w:rPr>
          <w:lang w:val="es-ES"/>
        </w:rPr>
      </w:pPr>
    </w:p>
    <w:p w:rsidR="00837BB7" w:rsidRPr="008A36A4" w:rsidRDefault="00837BB7" w:rsidP="00B00F7B">
      <w:pPr>
        <w:rPr>
          <w:lang w:val="es-ES"/>
        </w:rPr>
      </w:pPr>
      <w:r w:rsidRPr="008A36A4">
        <w:rPr>
          <w:lang w:val="es-ES"/>
        </w:rPr>
        <w:t>Conjuntamente a la evaluación se llevaron a cabo mediciones refe</w:t>
      </w:r>
      <w:r w:rsidR="001C12EB" w:rsidRPr="008A36A4">
        <w:rPr>
          <w:lang w:val="es-ES"/>
        </w:rPr>
        <w:t>renciales en el perímetro del Proyecto</w:t>
      </w:r>
      <w:r w:rsidR="00F73E9A" w:rsidRPr="008A36A4">
        <w:rPr>
          <w:lang w:val="es-ES"/>
        </w:rPr>
        <w:t>,</w:t>
      </w:r>
      <w:r w:rsidR="001C12EB" w:rsidRPr="008A36A4">
        <w:rPr>
          <w:lang w:val="es-ES"/>
        </w:rPr>
        <w:t xml:space="preserve"> de manera de </w:t>
      </w:r>
      <w:r w:rsidRPr="008A36A4">
        <w:rPr>
          <w:lang w:val="es-ES"/>
        </w:rPr>
        <w:t xml:space="preserve">conocer el nivel de ruido existente en los sectores cercanos y que están en dirección a los receptores sensibles más cercanos. Estos niveles </w:t>
      </w:r>
      <w:r w:rsidR="001C12EB" w:rsidRPr="008A36A4">
        <w:rPr>
          <w:lang w:val="es-ES"/>
        </w:rPr>
        <w:t xml:space="preserve">tienen un carácter </w:t>
      </w:r>
      <w:r w:rsidRPr="008A36A4">
        <w:rPr>
          <w:lang w:val="es-ES"/>
        </w:rPr>
        <w:t>referencial</w:t>
      </w:r>
      <w:r w:rsidR="00F73E9A" w:rsidRPr="008A36A4">
        <w:rPr>
          <w:lang w:val="es-ES"/>
        </w:rPr>
        <w:t xml:space="preserve"> y fueron </w:t>
      </w:r>
      <w:r w:rsidR="001C12EB" w:rsidRPr="008A36A4">
        <w:rPr>
          <w:lang w:val="es-ES"/>
        </w:rPr>
        <w:t xml:space="preserve">registrados </w:t>
      </w:r>
      <w:r w:rsidRPr="008A36A4">
        <w:rPr>
          <w:lang w:val="es-ES"/>
        </w:rPr>
        <w:t>a petición del mandante.</w:t>
      </w:r>
    </w:p>
    <w:p w:rsidR="00837BB7" w:rsidRPr="008A36A4" w:rsidRDefault="00837BB7" w:rsidP="00B00F7B">
      <w:pPr>
        <w:rPr>
          <w:lang w:val="es-ES"/>
        </w:rPr>
      </w:pPr>
    </w:p>
    <w:p w:rsidR="00837BB7" w:rsidRPr="008A36A4" w:rsidRDefault="00837BB7" w:rsidP="00B00F7B">
      <w:pPr>
        <w:rPr>
          <w:lang w:val="es-ES"/>
        </w:rPr>
      </w:pPr>
      <w:r w:rsidRPr="008A36A4">
        <w:rPr>
          <w:lang w:val="es-ES"/>
        </w:rPr>
        <w:t>Dentro de las fuentes de ruido detecta</w:t>
      </w:r>
      <w:r w:rsidR="001C12EB" w:rsidRPr="008A36A4">
        <w:rPr>
          <w:lang w:val="es-ES"/>
        </w:rPr>
        <w:t>das en el momento de las mediciones,</w:t>
      </w:r>
      <w:r w:rsidR="0081334B" w:rsidRPr="008A36A4">
        <w:rPr>
          <w:lang w:val="es-ES"/>
        </w:rPr>
        <w:t xml:space="preserve"> se</w:t>
      </w:r>
      <w:r w:rsidR="001C12EB" w:rsidRPr="008A36A4">
        <w:rPr>
          <w:lang w:val="es-ES"/>
        </w:rPr>
        <w:t xml:space="preserve"> incluyen </w:t>
      </w:r>
      <w:r w:rsidRPr="008A36A4">
        <w:rPr>
          <w:lang w:val="es-ES"/>
        </w:rPr>
        <w:t xml:space="preserve">las faenas de operación de la minera Altos de </w:t>
      </w:r>
      <w:proofErr w:type="spellStart"/>
      <w:r w:rsidRPr="008A36A4">
        <w:rPr>
          <w:lang w:val="es-ES"/>
        </w:rPr>
        <w:t>Punitaqui</w:t>
      </w:r>
      <w:proofErr w:type="spellEnd"/>
      <w:r w:rsidRPr="008A36A4">
        <w:rPr>
          <w:lang w:val="es-ES"/>
        </w:rPr>
        <w:t xml:space="preserve">, </w:t>
      </w:r>
      <w:r w:rsidR="001C12EB" w:rsidRPr="008A36A4">
        <w:rPr>
          <w:lang w:val="es-ES"/>
        </w:rPr>
        <w:t xml:space="preserve">la cual </w:t>
      </w:r>
      <w:r w:rsidRPr="008A36A4">
        <w:rPr>
          <w:lang w:val="es-ES"/>
        </w:rPr>
        <w:t xml:space="preserve">cuenta con </w:t>
      </w:r>
      <w:r w:rsidR="001C12EB" w:rsidRPr="008A36A4">
        <w:rPr>
          <w:lang w:val="es-ES"/>
        </w:rPr>
        <w:t xml:space="preserve">una </w:t>
      </w:r>
      <w:r w:rsidRPr="008A36A4">
        <w:rPr>
          <w:lang w:val="es-ES"/>
        </w:rPr>
        <w:t xml:space="preserve">planta de chancado, </w:t>
      </w:r>
      <w:proofErr w:type="spellStart"/>
      <w:r w:rsidRPr="008A36A4">
        <w:rPr>
          <w:lang w:val="es-ES"/>
        </w:rPr>
        <w:t>prechancado</w:t>
      </w:r>
      <w:proofErr w:type="spellEnd"/>
      <w:r w:rsidRPr="008A36A4">
        <w:rPr>
          <w:lang w:val="es-ES"/>
        </w:rPr>
        <w:t>, harneros, sector de molienda, tránsito de camiones y vehículos livianos que ingresan a la</w:t>
      </w:r>
      <w:r w:rsidR="001C12EB" w:rsidRPr="008A36A4">
        <w:rPr>
          <w:lang w:val="es-ES"/>
        </w:rPr>
        <w:t>s</w:t>
      </w:r>
      <w:r w:rsidRPr="008A36A4">
        <w:rPr>
          <w:lang w:val="es-ES"/>
        </w:rPr>
        <w:t xml:space="preserve"> faena</w:t>
      </w:r>
      <w:r w:rsidR="001C12EB" w:rsidRPr="008A36A4">
        <w:rPr>
          <w:lang w:val="es-ES"/>
        </w:rPr>
        <w:t>s</w:t>
      </w:r>
      <w:r w:rsidRPr="008A36A4">
        <w:rPr>
          <w:lang w:val="es-ES"/>
        </w:rPr>
        <w:t>.</w:t>
      </w:r>
    </w:p>
    <w:p w:rsidR="0038706A" w:rsidRPr="008A36A4" w:rsidRDefault="0038706A" w:rsidP="00B00F7B">
      <w:pPr>
        <w:rPr>
          <w:lang w:val="es-ES"/>
        </w:rPr>
      </w:pPr>
    </w:p>
    <w:p w:rsidR="0038706A" w:rsidRPr="008A36A4" w:rsidRDefault="0038706A" w:rsidP="00B00F7B">
      <w:pPr>
        <w:rPr>
          <w:lang w:val="es-ES"/>
        </w:rPr>
      </w:pPr>
      <w:r w:rsidRPr="008A36A4">
        <w:rPr>
          <w:lang w:val="es-ES"/>
        </w:rPr>
        <w:t xml:space="preserve">Las faenas detectadas en </w:t>
      </w:r>
      <w:r w:rsidR="00F73E9A" w:rsidRPr="008A36A4">
        <w:rPr>
          <w:lang w:val="es-ES"/>
        </w:rPr>
        <w:t>la</w:t>
      </w:r>
      <w:r w:rsidRPr="008A36A4">
        <w:rPr>
          <w:lang w:val="es-ES"/>
        </w:rPr>
        <w:t xml:space="preserve"> minera Tambo de Oro son el movimiento de máquinas al interior del perímetro</w:t>
      </w:r>
      <w:r w:rsidR="0093667F">
        <w:rPr>
          <w:lang w:val="es-ES"/>
        </w:rPr>
        <w:t xml:space="preserve"> con sus respectivas alarmas y</w:t>
      </w:r>
      <w:r w:rsidRPr="008A36A4">
        <w:rPr>
          <w:lang w:val="es-ES"/>
        </w:rPr>
        <w:t xml:space="preserve"> </w:t>
      </w:r>
      <w:r w:rsidR="007B1763" w:rsidRPr="008A36A4">
        <w:rPr>
          <w:lang w:val="es-ES"/>
        </w:rPr>
        <w:t xml:space="preserve">los </w:t>
      </w:r>
      <w:r w:rsidRPr="008A36A4">
        <w:rPr>
          <w:lang w:val="es-ES"/>
        </w:rPr>
        <w:t>soplador</w:t>
      </w:r>
      <w:r w:rsidR="007B1763" w:rsidRPr="008A36A4">
        <w:rPr>
          <w:lang w:val="es-ES"/>
        </w:rPr>
        <w:t>es</w:t>
      </w:r>
      <w:r w:rsidRPr="008A36A4">
        <w:rPr>
          <w:lang w:val="es-ES"/>
        </w:rPr>
        <w:t xml:space="preserve"> en el sector del </w:t>
      </w:r>
      <w:proofErr w:type="spellStart"/>
      <w:r w:rsidRPr="008A36A4">
        <w:rPr>
          <w:lang w:val="es-ES"/>
        </w:rPr>
        <w:t>chancador</w:t>
      </w:r>
      <w:proofErr w:type="spellEnd"/>
      <w:r w:rsidR="007B1763" w:rsidRPr="008A36A4">
        <w:rPr>
          <w:lang w:val="es-ES"/>
        </w:rPr>
        <w:t>.</w:t>
      </w:r>
    </w:p>
    <w:p w:rsidR="00F90C51" w:rsidRPr="008A36A4" w:rsidRDefault="00F90C51" w:rsidP="008B046D"/>
    <w:p w:rsidR="001F370B" w:rsidRPr="008A36A4" w:rsidRDefault="001F370B" w:rsidP="008B046D"/>
    <w:p w:rsidR="0054077A" w:rsidRPr="008A36A4" w:rsidRDefault="0054077A" w:rsidP="008B046D"/>
    <w:p w:rsidR="0054077A" w:rsidRPr="008A36A4" w:rsidRDefault="0054077A" w:rsidP="008B046D"/>
    <w:p w:rsidR="0054077A" w:rsidRPr="008A36A4" w:rsidRDefault="0054077A" w:rsidP="008B046D"/>
    <w:p w:rsidR="0054077A" w:rsidRPr="008A36A4" w:rsidRDefault="0054077A" w:rsidP="008B046D"/>
    <w:p w:rsidR="0054077A" w:rsidRPr="008A36A4" w:rsidRDefault="0054077A" w:rsidP="008B046D"/>
    <w:p w:rsidR="0054077A" w:rsidRPr="008A36A4" w:rsidRDefault="0054077A" w:rsidP="008B046D"/>
    <w:p w:rsidR="0054077A" w:rsidRPr="008A36A4" w:rsidRDefault="0054077A" w:rsidP="008B046D"/>
    <w:p w:rsidR="0054077A" w:rsidRPr="008A36A4" w:rsidRDefault="0054077A" w:rsidP="008B046D"/>
    <w:tbl>
      <w:tblPr>
        <w:tblW w:w="5000" w:type="pct"/>
        <w:jc w:val="center"/>
        <w:tblCellMar>
          <w:left w:w="70" w:type="dxa"/>
          <w:right w:w="70" w:type="dxa"/>
        </w:tblCellMar>
        <w:tblLook w:val="0000" w:firstRow="0" w:lastRow="0" w:firstColumn="0" w:lastColumn="0" w:noHBand="0" w:noVBand="0"/>
      </w:tblPr>
      <w:tblGrid>
        <w:gridCol w:w="5112"/>
        <w:gridCol w:w="5112"/>
      </w:tblGrid>
      <w:tr w:rsidR="001F370B" w:rsidRPr="008A36A4" w:rsidTr="00031246">
        <w:trPr>
          <w:jc w:val="center"/>
        </w:trPr>
        <w:tc>
          <w:tcPr>
            <w:tcW w:w="2500" w:type="pct"/>
            <w:tcBorders>
              <w:top w:val="nil"/>
              <w:left w:val="nil"/>
              <w:bottom w:val="nil"/>
              <w:right w:val="nil"/>
            </w:tcBorders>
          </w:tcPr>
          <w:p w:rsidR="001F370B" w:rsidRPr="008A36A4" w:rsidRDefault="00692D84" w:rsidP="008B046D">
            <w:pPr>
              <w:widowControl w:val="0"/>
              <w:suppressAutoHyphens/>
              <w:jc w:val="center"/>
              <w:rPr>
                <w:b/>
                <w:bCs/>
                <w:smallCaps/>
                <w:lang w:val="es-ES" w:eastAsia="es-ES"/>
              </w:rPr>
            </w:pPr>
            <w:proofErr w:type="spellStart"/>
            <w:r w:rsidRPr="008A36A4">
              <w:rPr>
                <w:b/>
                <w:bCs/>
                <w:smallCaps/>
                <w:lang w:val="es-ES" w:eastAsia="es-ES"/>
              </w:rPr>
              <w:t>Betsabé</w:t>
            </w:r>
            <w:proofErr w:type="spellEnd"/>
            <w:r w:rsidRPr="008A36A4">
              <w:rPr>
                <w:b/>
                <w:bCs/>
                <w:smallCaps/>
                <w:lang w:val="es-ES" w:eastAsia="es-ES"/>
              </w:rPr>
              <w:t xml:space="preserve"> Vásquez Sáez</w:t>
            </w:r>
          </w:p>
          <w:p w:rsidR="001F370B" w:rsidRPr="008A36A4" w:rsidRDefault="001F370B" w:rsidP="008B046D">
            <w:pPr>
              <w:widowControl w:val="0"/>
              <w:suppressAutoHyphens/>
              <w:jc w:val="center"/>
              <w:rPr>
                <w:iCs/>
                <w:smallCaps/>
                <w:lang w:val="es-ES" w:eastAsia="es-ES"/>
              </w:rPr>
            </w:pPr>
            <w:r w:rsidRPr="008A36A4">
              <w:rPr>
                <w:iCs/>
                <w:smallCaps/>
                <w:lang w:val="es-ES" w:eastAsia="es-ES"/>
              </w:rPr>
              <w:t>Ingeniero Civil en Sonido y Acústica</w:t>
            </w:r>
          </w:p>
          <w:p w:rsidR="001F370B" w:rsidRPr="008A36A4" w:rsidRDefault="001F370B" w:rsidP="008B046D">
            <w:pPr>
              <w:widowControl w:val="0"/>
              <w:suppressAutoHyphens/>
              <w:jc w:val="center"/>
              <w:rPr>
                <w:iCs/>
                <w:smallCaps/>
                <w:lang w:val="es-ES" w:eastAsia="es-ES"/>
              </w:rPr>
            </w:pPr>
            <w:r w:rsidRPr="008A36A4">
              <w:rPr>
                <w:iCs/>
                <w:smallCaps/>
                <w:lang w:val="es-ES" w:eastAsia="es-ES"/>
              </w:rPr>
              <w:t>Jefe de Proyecto</w:t>
            </w:r>
          </w:p>
          <w:p w:rsidR="001F370B" w:rsidRPr="008A36A4" w:rsidRDefault="001F370B" w:rsidP="008B046D">
            <w:pPr>
              <w:suppressAutoHyphens/>
              <w:jc w:val="center"/>
              <w:rPr>
                <w:b/>
                <w:smallCaps/>
                <w:lang w:val="es-ES" w:eastAsia="es-ES"/>
              </w:rPr>
            </w:pPr>
            <w:r w:rsidRPr="008A36A4">
              <w:rPr>
                <w:b/>
                <w:iCs/>
                <w:smallCaps/>
                <w:lang w:val="es-ES" w:eastAsia="es-ES"/>
              </w:rPr>
              <w:t xml:space="preserve">Gerard Ingeniería Acústica </w:t>
            </w:r>
            <w:proofErr w:type="spellStart"/>
            <w:r w:rsidRPr="008A36A4">
              <w:rPr>
                <w:b/>
                <w:iCs/>
                <w:smallCaps/>
                <w:lang w:val="es-ES" w:eastAsia="es-ES"/>
              </w:rPr>
              <w:t>SpA</w:t>
            </w:r>
            <w:proofErr w:type="spellEnd"/>
            <w:r w:rsidRPr="008A36A4">
              <w:rPr>
                <w:b/>
                <w:iCs/>
                <w:smallCaps/>
                <w:lang w:val="es-ES" w:eastAsia="es-ES"/>
              </w:rPr>
              <w:t>.</w:t>
            </w:r>
          </w:p>
        </w:tc>
        <w:tc>
          <w:tcPr>
            <w:tcW w:w="2500" w:type="pct"/>
            <w:tcBorders>
              <w:top w:val="nil"/>
              <w:left w:val="nil"/>
              <w:bottom w:val="nil"/>
              <w:right w:val="nil"/>
            </w:tcBorders>
          </w:tcPr>
          <w:p w:rsidR="001F370B" w:rsidRPr="008A36A4" w:rsidRDefault="001F370B" w:rsidP="008B046D">
            <w:pPr>
              <w:widowControl w:val="0"/>
              <w:suppressAutoHyphens/>
              <w:jc w:val="center"/>
              <w:rPr>
                <w:b/>
                <w:bCs/>
                <w:smallCaps/>
                <w:lang w:val="it-IT" w:eastAsia="es-ES"/>
              </w:rPr>
            </w:pPr>
            <w:r w:rsidRPr="008A36A4">
              <w:rPr>
                <w:b/>
                <w:bCs/>
                <w:smallCaps/>
                <w:lang w:val="it-IT" w:eastAsia="es-ES"/>
              </w:rPr>
              <w:t>Christian Gerard Büchi</w:t>
            </w:r>
          </w:p>
          <w:p w:rsidR="001F370B" w:rsidRPr="008A36A4" w:rsidRDefault="001F370B" w:rsidP="008B046D">
            <w:pPr>
              <w:widowControl w:val="0"/>
              <w:suppressAutoHyphens/>
              <w:jc w:val="center"/>
              <w:rPr>
                <w:iCs/>
                <w:smallCaps/>
                <w:lang w:val="it-IT" w:eastAsia="es-ES"/>
              </w:rPr>
            </w:pPr>
            <w:r w:rsidRPr="008A36A4">
              <w:rPr>
                <w:iCs/>
                <w:smallCaps/>
                <w:lang w:val="it-IT" w:eastAsia="es-ES"/>
              </w:rPr>
              <w:t>Ingeniero Acústico</w:t>
            </w:r>
          </w:p>
          <w:p w:rsidR="001F370B" w:rsidRPr="008A36A4" w:rsidRDefault="001F370B" w:rsidP="008B046D">
            <w:pPr>
              <w:widowControl w:val="0"/>
              <w:suppressAutoHyphens/>
              <w:jc w:val="center"/>
              <w:rPr>
                <w:iCs/>
                <w:smallCaps/>
                <w:lang w:val="it-IT" w:eastAsia="es-ES"/>
              </w:rPr>
            </w:pPr>
            <w:r w:rsidRPr="008A36A4">
              <w:rPr>
                <w:iCs/>
                <w:smallCaps/>
                <w:lang w:val="it-IT" w:eastAsia="es-ES"/>
              </w:rPr>
              <w:t>Gerente General</w:t>
            </w:r>
          </w:p>
          <w:p w:rsidR="001F370B" w:rsidRPr="008A36A4" w:rsidRDefault="001F370B" w:rsidP="008B046D">
            <w:pPr>
              <w:jc w:val="center"/>
              <w:rPr>
                <w:lang w:val="es-ES"/>
              </w:rPr>
            </w:pPr>
            <w:r w:rsidRPr="008A36A4">
              <w:rPr>
                <w:b/>
                <w:iCs/>
                <w:smallCaps/>
                <w:lang w:val="es-ES" w:eastAsia="es-ES"/>
              </w:rPr>
              <w:t xml:space="preserve">Gerard Ingeniería Acústica </w:t>
            </w:r>
            <w:proofErr w:type="spellStart"/>
            <w:r w:rsidRPr="008A36A4">
              <w:rPr>
                <w:b/>
                <w:iCs/>
                <w:smallCaps/>
                <w:lang w:val="es-ES" w:eastAsia="es-ES"/>
              </w:rPr>
              <w:t>SpA</w:t>
            </w:r>
            <w:proofErr w:type="spellEnd"/>
            <w:r w:rsidRPr="008A36A4">
              <w:rPr>
                <w:b/>
                <w:iCs/>
                <w:smallCaps/>
                <w:lang w:val="es-ES" w:eastAsia="es-ES"/>
              </w:rPr>
              <w:t>.</w:t>
            </w:r>
          </w:p>
        </w:tc>
      </w:tr>
    </w:tbl>
    <w:p w:rsidR="001F370B" w:rsidRPr="008A36A4" w:rsidRDefault="001F370B" w:rsidP="008B046D">
      <w:pPr>
        <w:rPr>
          <w:lang w:val="es-ES"/>
        </w:rPr>
      </w:pPr>
    </w:p>
    <w:p w:rsidR="001F370B" w:rsidRPr="008A36A4" w:rsidRDefault="001F370B" w:rsidP="008B046D">
      <w:pPr>
        <w:rPr>
          <w:lang w:val="es-ES"/>
        </w:rPr>
      </w:pPr>
      <w:r w:rsidRPr="008A36A4">
        <w:rPr>
          <w:lang w:val="es-ES"/>
        </w:rPr>
        <w:br w:type="page"/>
      </w:r>
    </w:p>
    <w:p w:rsidR="001F370B" w:rsidRPr="008A36A4" w:rsidRDefault="001F370B" w:rsidP="008B046D">
      <w:pPr>
        <w:pStyle w:val="Ttulo1"/>
        <w:ind w:left="426"/>
        <w:rPr>
          <w:lang w:val="es-ES"/>
        </w:rPr>
      </w:pPr>
      <w:bookmarkStart w:id="97" w:name="_Toc395255543"/>
      <w:r w:rsidRPr="008A36A4">
        <w:rPr>
          <w:lang w:val="es-ES"/>
        </w:rPr>
        <w:lastRenderedPageBreak/>
        <w:t>Instrumental utilizado</w:t>
      </w:r>
      <w:bookmarkEnd w:id="97"/>
    </w:p>
    <w:p w:rsidR="004B5F3E" w:rsidRPr="008A36A4" w:rsidRDefault="004B5F3E" w:rsidP="008B046D">
      <w:pPr>
        <w:rPr>
          <w:lang w:val="es-ES"/>
        </w:rPr>
      </w:pPr>
    </w:p>
    <w:p w:rsidR="00D61E7F" w:rsidRPr="008A36A4" w:rsidRDefault="00D61E7F" w:rsidP="009B548B">
      <w:pPr>
        <w:pStyle w:val="Prrafodelista"/>
        <w:numPr>
          <w:ilvl w:val="0"/>
          <w:numId w:val="13"/>
        </w:numPr>
        <w:rPr>
          <w:lang w:val="es-ES"/>
        </w:rPr>
      </w:pPr>
      <w:r w:rsidRPr="008A36A4">
        <w:rPr>
          <w:lang w:val="es-ES"/>
        </w:rPr>
        <w:t>01 So</w:t>
      </w:r>
      <w:r w:rsidR="007A491A" w:rsidRPr="008A36A4">
        <w:rPr>
          <w:lang w:val="es-ES"/>
        </w:rPr>
        <w:t xml:space="preserve">nómetro marca </w:t>
      </w:r>
      <w:proofErr w:type="spellStart"/>
      <w:r w:rsidR="007A491A" w:rsidRPr="008A36A4">
        <w:rPr>
          <w:lang w:val="es-ES"/>
        </w:rPr>
        <w:t>Svantek</w:t>
      </w:r>
      <w:proofErr w:type="spellEnd"/>
      <w:r w:rsidR="007A491A" w:rsidRPr="008A36A4">
        <w:rPr>
          <w:lang w:val="es-ES"/>
        </w:rPr>
        <w:t>, modelo 95</w:t>
      </w:r>
      <w:r w:rsidRPr="008A36A4">
        <w:rPr>
          <w:lang w:val="es-ES"/>
        </w:rPr>
        <w:t>8</w:t>
      </w:r>
      <w:r w:rsidR="00220855" w:rsidRPr="008A36A4">
        <w:rPr>
          <w:lang w:val="es-ES"/>
        </w:rPr>
        <w:t>A</w:t>
      </w:r>
      <w:r w:rsidRPr="008A36A4">
        <w:rPr>
          <w:lang w:val="es-ES"/>
        </w:rPr>
        <w:t>, Clase</w:t>
      </w:r>
      <w:r w:rsidR="00DC5346" w:rsidRPr="008A36A4">
        <w:rPr>
          <w:lang w:val="es-ES"/>
        </w:rPr>
        <w:t xml:space="preserve"> 1</w:t>
      </w:r>
      <w:r w:rsidRPr="008A36A4">
        <w:rPr>
          <w:lang w:val="es-ES"/>
        </w:rPr>
        <w:t>;</w:t>
      </w:r>
    </w:p>
    <w:p w:rsidR="009B548B" w:rsidRPr="008A36A4" w:rsidRDefault="009B548B" w:rsidP="009B548B">
      <w:pPr>
        <w:pStyle w:val="Prrafodelista"/>
        <w:rPr>
          <w:lang w:val="es-ES"/>
        </w:rPr>
      </w:pPr>
    </w:p>
    <w:p w:rsidR="009B548B" w:rsidRPr="008A36A4" w:rsidRDefault="009B548B" w:rsidP="009B548B">
      <w:pPr>
        <w:pStyle w:val="Prrafodelista"/>
        <w:numPr>
          <w:ilvl w:val="0"/>
          <w:numId w:val="13"/>
        </w:numPr>
        <w:rPr>
          <w:lang w:val="es-ES"/>
        </w:rPr>
      </w:pPr>
      <w:r w:rsidRPr="008A36A4">
        <w:rPr>
          <w:lang w:val="es-ES"/>
        </w:rPr>
        <w:t xml:space="preserve">01 Calibrador de niveles sonoros marca </w:t>
      </w:r>
      <w:proofErr w:type="spellStart"/>
      <w:r w:rsidRPr="008A36A4">
        <w:rPr>
          <w:lang w:val="es-ES"/>
        </w:rPr>
        <w:t>Rion</w:t>
      </w:r>
      <w:proofErr w:type="spellEnd"/>
      <w:r w:rsidRPr="008A36A4">
        <w:rPr>
          <w:lang w:val="es-ES"/>
        </w:rPr>
        <w:t>, modelo NC-74;</w:t>
      </w:r>
    </w:p>
    <w:p w:rsidR="009B548B" w:rsidRPr="008A36A4" w:rsidRDefault="009B548B" w:rsidP="009B548B">
      <w:pPr>
        <w:pStyle w:val="Prrafodelista"/>
        <w:rPr>
          <w:lang w:val="es-ES"/>
        </w:rPr>
      </w:pPr>
    </w:p>
    <w:p w:rsidR="009B548B" w:rsidRPr="008A36A4" w:rsidRDefault="009B548B" w:rsidP="009B548B">
      <w:pPr>
        <w:pStyle w:val="Prrafodelista"/>
        <w:numPr>
          <w:ilvl w:val="0"/>
          <w:numId w:val="13"/>
        </w:numPr>
        <w:rPr>
          <w:lang w:val="pt-PT"/>
        </w:rPr>
      </w:pPr>
      <w:r w:rsidRPr="008A36A4">
        <w:rPr>
          <w:lang w:val="pt-PT"/>
        </w:rPr>
        <w:t>0</w:t>
      </w:r>
      <w:r w:rsidR="00692D84" w:rsidRPr="008A36A4">
        <w:rPr>
          <w:lang w:val="pt-PT"/>
        </w:rPr>
        <w:t>1</w:t>
      </w:r>
      <w:r w:rsidRPr="008A36A4">
        <w:rPr>
          <w:lang w:val="pt-PT"/>
        </w:rPr>
        <w:t xml:space="preserve"> Cámara fotográfica.</w:t>
      </w:r>
    </w:p>
    <w:p w:rsidR="00005FBA" w:rsidRPr="008A36A4" w:rsidRDefault="00005FBA" w:rsidP="00005FBA">
      <w:pPr>
        <w:pStyle w:val="Prrafodelista"/>
        <w:rPr>
          <w:lang w:val="pt-PT"/>
        </w:rPr>
      </w:pPr>
    </w:p>
    <w:p w:rsidR="001F370B" w:rsidRPr="008A36A4" w:rsidRDefault="001F370B" w:rsidP="001B798C">
      <w:pPr>
        <w:rPr>
          <w:lang w:val="pt-PT"/>
        </w:rPr>
      </w:pPr>
    </w:p>
    <w:p w:rsidR="001F370B" w:rsidRPr="008A36A4" w:rsidRDefault="001F370B" w:rsidP="008B046D">
      <w:pPr>
        <w:pStyle w:val="Ttulo1"/>
        <w:ind w:left="426"/>
      </w:pPr>
      <w:bookmarkStart w:id="98" w:name="_Toc395255544"/>
      <w:r w:rsidRPr="008A36A4">
        <w:t>Revisión bibliográfica</w:t>
      </w:r>
      <w:bookmarkEnd w:id="98"/>
    </w:p>
    <w:p w:rsidR="004B5F3E" w:rsidRPr="008A36A4" w:rsidRDefault="004B5F3E" w:rsidP="008B046D"/>
    <w:p w:rsidR="005A2894" w:rsidRPr="008A36A4" w:rsidRDefault="001F370B" w:rsidP="008B046D">
      <w:pPr>
        <w:pStyle w:val="Prrafodelista"/>
        <w:numPr>
          <w:ilvl w:val="0"/>
          <w:numId w:val="2"/>
        </w:numPr>
        <w:suppressAutoHyphens/>
        <w:spacing w:line="276" w:lineRule="auto"/>
        <w:contextualSpacing w:val="0"/>
        <w:rPr>
          <w:spacing w:val="-3"/>
          <w:lang w:val="en-US"/>
        </w:rPr>
      </w:pPr>
      <w:r w:rsidRPr="008A36A4">
        <w:rPr>
          <w:spacing w:val="-3"/>
          <w:lang w:val="en-US"/>
        </w:rPr>
        <w:t xml:space="preserve">IEC 61672-1:2002, </w:t>
      </w:r>
      <w:proofErr w:type="spellStart"/>
      <w:r w:rsidRPr="008A36A4">
        <w:rPr>
          <w:spacing w:val="-3"/>
          <w:lang w:val="en-US"/>
        </w:rPr>
        <w:t>Electroacustics</w:t>
      </w:r>
      <w:proofErr w:type="spellEnd"/>
      <w:r w:rsidRPr="008A36A4">
        <w:rPr>
          <w:spacing w:val="-3"/>
          <w:lang w:val="en-US"/>
        </w:rPr>
        <w:t xml:space="preserve"> – Sound Level Meters – Part 1: Specifications.</w:t>
      </w:r>
    </w:p>
    <w:p w:rsidR="005A2894" w:rsidRPr="008A36A4" w:rsidRDefault="005A2894" w:rsidP="008B046D">
      <w:pPr>
        <w:pStyle w:val="Prrafodelista"/>
        <w:rPr>
          <w:spacing w:val="-3"/>
          <w:lang w:val="en-US"/>
        </w:rPr>
      </w:pPr>
    </w:p>
    <w:p w:rsidR="001F370B" w:rsidRPr="008A36A4" w:rsidRDefault="001F370B" w:rsidP="008B046D">
      <w:pPr>
        <w:pStyle w:val="Prrafodelista"/>
        <w:numPr>
          <w:ilvl w:val="0"/>
          <w:numId w:val="2"/>
        </w:numPr>
        <w:suppressAutoHyphens/>
        <w:spacing w:line="276" w:lineRule="auto"/>
        <w:contextualSpacing w:val="0"/>
        <w:rPr>
          <w:spacing w:val="-3"/>
        </w:rPr>
      </w:pPr>
      <w:r w:rsidRPr="008A36A4">
        <w:rPr>
          <w:spacing w:val="-3"/>
        </w:rPr>
        <w:t xml:space="preserve">Decreto Nº 38: </w:t>
      </w:r>
      <w:r w:rsidR="005C17D7" w:rsidRPr="008A36A4">
        <w:rPr>
          <w:spacing w:val="-3"/>
        </w:rPr>
        <w:t>Establece norma de emisión de ruidos generados por fuentes que indica, elaborada a partir de la revisión del D</w:t>
      </w:r>
      <w:r w:rsidR="00A6765A" w:rsidRPr="008A36A4">
        <w:rPr>
          <w:spacing w:val="-3"/>
        </w:rPr>
        <w:t>ecreto Supremo N</w:t>
      </w:r>
      <w:r w:rsidR="005C17D7" w:rsidRPr="008A36A4">
        <w:rPr>
          <w:spacing w:val="-3"/>
        </w:rPr>
        <w:t>°</w:t>
      </w:r>
      <w:r w:rsidR="00A6765A" w:rsidRPr="008A36A4">
        <w:rPr>
          <w:spacing w:val="-3"/>
        </w:rPr>
        <w:t xml:space="preserve"> </w:t>
      </w:r>
      <w:r w:rsidR="005C17D7" w:rsidRPr="008A36A4">
        <w:rPr>
          <w:spacing w:val="-3"/>
        </w:rPr>
        <w:t xml:space="preserve">146, de 1997, MINSEGPRES. </w:t>
      </w:r>
    </w:p>
    <w:p w:rsidR="001F370B" w:rsidRPr="008A36A4" w:rsidRDefault="001F370B" w:rsidP="008B046D">
      <w:pPr>
        <w:pStyle w:val="Prrafodelista"/>
        <w:suppressAutoHyphens/>
        <w:spacing w:line="276" w:lineRule="auto"/>
        <w:contextualSpacing w:val="0"/>
        <w:rPr>
          <w:spacing w:val="-3"/>
        </w:rPr>
      </w:pPr>
    </w:p>
    <w:p w:rsidR="008A297B" w:rsidRPr="008A36A4" w:rsidRDefault="008A297B" w:rsidP="008A297B">
      <w:pPr>
        <w:pStyle w:val="Ttulo1"/>
        <w:numPr>
          <w:ilvl w:val="0"/>
          <w:numId w:val="16"/>
        </w:numPr>
      </w:pPr>
      <w:bookmarkStart w:id="99" w:name="_Toc347417160"/>
      <w:bookmarkStart w:id="100" w:name="_Toc395255545"/>
      <w:r w:rsidRPr="008A36A4">
        <w:t>Profesionales participantes</w:t>
      </w:r>
      <w:bookmarkEnd w:id="99"/>
      <w:bookmarkEnd w:id="100"/>
    </w:p>
    <w:p w:rsidR="008A297B" w:rsidRPr="008A36A4" w:rsidRDefault="008A297B" w:rsidP="008A297B"/>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0"/>
        <w:gridCol w:w="2322"/>
        <w:gridCol w:w="5148"/>
      </w:tblGrid>
      <w:tr w:rsidR="00F05FD4" w:rsidRPr="008A36A4" w:rsidTr="00B91602">
        <w:trPr>
          <w:tblHeader/>
        </w:trPr>
        <w:tc>
          <w:tcPr>
            <w:tcW w:w="5000" w:type="pct"/>
            <w:gridSpan w:val="3"/>
            <w:shd w:val="clear" w:color="auto" w:fill="auto"/>
            <w:vAlign w:val="center"/>
          </w:tcPr>
          <w:p w:rsidR="00F05FD4" w:rsidRPr="008A36A4" w:rsidRDefault="00F05FD4" w:rsidP="00B91602">
            <w:pPr>
              <w:jc w:val="center"/>
              <w:rPr>
                <w:b/>
                <w:sz w:val="20"/>
              </w:rPr>
            </w:pPr>
            <w:r w:rsidRPr="008A36A4">
              <w:rPr>
                <w:b/>
                <w:sz w:val="20"/>
              </w:rPr>
              <w:t>LISTADO DE PROFESIONALES</w:t>
            </w:r>
          </w:p>
        </w:tc>
      </w:tr>
      <w:tr w:rsidR="00F05FD4" w:rsidRPr="008A36A4" w:rsidTr="00B91602">
        <w:tc>
          <w:tcPr>
            <w:tcW w:w="2464" w:type="pct"/>
            <w:gridSpan w:val="2"/>
            <w:shd w:val="clear" w:color="auto" w:fill="auto"/>
            <w:vAlign w:val="center"/>
          </w:tcPr>
          <w:p w:rsidR="00F05FD4" w:rsidRPr="008A36A4" w:rsidRDefault="00F05FD4" w:rsidP="00B91602">
            <w:pPr>
              <w:jc w:val="center"/>
              <w:rPr>
                <w:b/>
                <w:sz w:val="20"/>
              </w:rPr>
            </w:pPr>
            <w:r w:rsidRPr="008A36A4">
              <w:rPr>
                <w:b/>
                <w:sz w:val="20"/>
              </w:rPr>
              <w:t>Jefe de Proyecto</w:t>
            </w:r>
          </w:p>
        </w:tc>
        <w:tc>
          <w:tcPr>
            <w:tcW w:w="2536" w:type="pct"/>
            <w:shd w:val="clear" w:color="auto" w:fill="auto"/>
            <w:vAlign w:val="center"/>
          </w:tcPr>
          <w:p w:rsidR="00F05FD4" w:rsidRPr="008A36A4" w:rsidRDefault="00692D84" w:rsidP="00B91602">
            <w:pPr>
              <w:jc w:val="center"/>
              <w:rPr>
                <w:b/>
                <w:sz w:val="20"/>
              </w:rPr>
            </w:pPr>
            <w:proofErr w:type="spellStart"/>
            <w:r w:rsidRPr="008A36A4">
              <w:rPr>
                <w:sz w:val="20"/>
              </w:rPr>
              <w:t>Betsabé</w:t>
            </w:r>
            <w:proofErr w:type="spellEnd"/>
            <w:r w:rsidRPr="008A36A4">
              <w:rPr>
                <w:sz w:val="20"/>
              </w:rPr>
              <w:t xml:space="preserve"> Vásquez Sáez</w:t>
            </w:r>
          </w:p>
        </w:tc>
      </w:tr>
      <w:tr w:rsidR="00F05FD4" w:rsidRPr="008A36A4" w:rsidTr="00B91602">
        <w:tc>
          <w:tcPr>
            <w:tcW w:w="2464" w:type="pct"/>
            <w:gridSpan w:val="2"/>
            <w:shd w:val="clear" w:color="auto" w:fill="auto"/>
            <w:vAlign w:val="center"/>
          </w:tcPr>
          <w:p w:rsidR="00F05FD4" w:rsidRPr="008A36A4" w:rsidRDefault="00F05FD4" w:rsidP="00B91602">
            <w:pPr>
              <w:jc w:val="center"/>
              <w:rPr>
                <w:b/>
                <w:sz w:val="20"/>
              </w:rPr>
            </w:pPr>
            <w:r w:rsidRPr="008A36A4">
              <w:rPr>
                <w:b/>
                <w:sz w:val="20"/>
              </w:rPr>
              <w:t>Coordinador</w:t>
            </w:r>
          </w:p>
        </w:tc>
        <w:tc>
          <w:tcPr>
            <w:tcW w:w="2536" w:type="pct"/>
            <w:shd w:val="clear" w:color="auto" w:fill="auto"/>
            <w:vAlign w:val="center"/>
          </w:tcPr>
          <w:p w:rsidR="00F05FD4" w:rsidRPr="008A36A4" w:rsidRDefault="00F05FD4" w:rsidP="00B91602">
            <w:pPr>
              <w:jc w:val="center"/>
              <w:rPr>
                <w:sz w:val="20"/>
              </w:rPr>
            </w:pPr>
            <w:r w:rsidRPr="008A36A4">
              <w:rPr>
                <w:sz w:val="20"/>
              </w:rPr>
              <w:t>Claudio Salas Castro</w:t>
            </w:r>
          </w:p>
        </w:tc>
      </w:tr>
      <w:tr w:rsidR="00F05FD4" w:rsidRPr="008A36A4" w:rsidTr="00B91602">
        <w:trPr>
          <w:trHeight w:val="77"/>
        </w:trPr>
        <w:tc>
          <w:tcPr>
            <w:tcW w:w="5000" w:type="pct"/>
            <w:gridSpan w:val="3"/>
            <w:shd w:val="clear" w:color="auto" w:fill="D9D9D9"/>
            <w:vAlign w:val="center"/>
          </w:tcPr>
          <w:p w:rsidR="00F05FD4" w:rsidRPr="008A36A4" w:rsidRDefault="00F05FD4" w:rsidP="00B91602">
            <w:pPr>
              <w:jc w:val="center"/>
              <w:rPr>
                <w:sz w:val="6"/>
              </w:rPr>
            </w:pPr>
          </w:p>
        </w:tc>
      </w:tr>
      <w:tr w:rsidR="00F05FD4" w:rsidRPr="008A36A4" w:rsidTr="00B91602">
        <w:tc>
          <w:tcPr>
            <w:tcW w:w="5000" w:type="pct"/>
            <w:gridSpan w:val="3"/>
            <w:shd w:val="clear" w:color="auto" w:fill="auto"/>
            <w:vAlign w:val="center"/>
          </w:tcPr>
          <w:p w:rsidR="00F05FD4" w:rsidRPr="008A36A4" w:rsidRDefault="00F05FD4" w:rsidP="00B91602">
            <w:pPr>
              <w:jc w:val="center"/>
              <w:rPr>
                <w:b/>
                <w:sz w:val="20"/>
              </w:rPr>
            </w:pPr>
            <w:r w:rsidRPr="008A36A4">
              <w:rPr>
                <w:b/>
                <w:sz w:val="20"/>
              </w:rPr>
              <w:t>Departamento de mediciones</w:t>
            </w:r>
          </w:p>
        </w:tc>
      </w:tr>
      <w:tr w:rsidR="00F05FD4" w:rsidRPr="008A36A4" w:rsidTr="00B91602">
        <w:tc>
          <w:tcPr>
            <w:tcW w:w="1320" w:type="pct"/>
            <w:shd w:val="clear" w:color="auto" w:fill="auto"/>
            <w:vAlign w:val="center"/>
          </w:tcPr>
          <w:p w:rsidR="00F05FD4" w:rsidRPr="008A36A4" w:rsidRDefault="00F05FD4" w:rsidP="00B91602">
            <w:pPr>
              <w:jc w:val="center"/>
              <w:rPr>
                <w:b/>
                <w:sz w:val="20"/>
              </w:rPr>
            </w:pPr>
            <w:r w:rsidRPr="008A36A4">
              <w:rPr>
                <w:b/>
                <w:sz w:val="20"/>
              </w:rPr>
              <w:t>Ingeniero(s) de Proyecto</w:t>
            </w:r>
          </w:p>
        </w:tc>
        <w:tc>
          <w:tcPr>
            <w:tcW w:w="3680" w:type="pct"/>
            <w:gridSpan w:val="2"/>
            <w:shd w:val="clear" w:color="auto" w:fill="auto"/>
            <w:vAlign w:val="center"/>
          </w:tcPr>
          <w:p w:rsidR="005106C6" w:rsidRPr="008A36A4" w:rsidRDefault="00F243B8" w:rsidP="00692D84">
            <w:pPr>
              <w:rPr>
                <w:sz w:val="20"/>
                <w:lang w:val="pt-PT"/>
              </w:rPr>
            </w:pPr>
            <w:r w:rsidRPr="008A36A4">
              <w:rPr>
                <w:sz w:val="20"/>
                <w:lang w:val="pt-PT"/>
              </w:rPr>
              <w:t>Carlos Muñoz Lizama</w:t>
            </w:r>
          </w:p>
          <w:p w:rsidR="00367888" w:rsidRPr="008A36A4" w:rsidRDefault="00367888" w:rsidP="00692D84">
            <w:pPr>
              <w:rPr>
                <w:sz w:val="20"/>
                <w:lang w:val="pt-PT"/>
              </w:rPr>
            </w:pPr>
            <w:r w:rsidRPr="008A36A4">
              <w:rPr>
                <w:sz w:val="20"/>
                <w:lang w:val="pt-PT"/>
              </w:rPr>
              <w:t>Ignacio Veloso</w:t>
            </w:r>
            <w:r w:rsidR="00F243B8" w:rsidRPr="008A36A4">
              <w:rPr>
                <w:sz w:val="20"/>
                <w:lang w:val="pt-PT"/>
              </w:rPr>
              <w:t xml:space="preserve"> Morales</w:t>
            </w:r>
          </w:p>
        </w:tc>
      </w:tr>
    </w:tbl>
    <w:p w:rsidR="008A297B" w:rsidRPr="008A36A4" w:rsidRDefault="008A297B" w:rsidP="008B046D"/>
    <w:p w:rsidR="008A297B" w:rsidRPr="008A36A4" w:rsidRDefault="008A297B" w:rsidP="008B046D"/>
    <w:p w:rsidR="001B798C" w:rsidRPr="008A36A4" w:rsidRDefault="001B798C" w:rsidP="001B798C">
      <w:pPr>
        <w:pStyle w:val="Ttulo1"/>
        <w:numPr>
          <w:ilvl w:val="0"/>
          <w:numId w:val="16"/>
        </w:numPr>
      </w:pPr>
      <w:bookmarkStart w:id="101" w:name="_Toc347335345"/>
      <w:bookmarkStart w:id="102" w:name="_Toc347403425"/>
      <w:bookmarkStart w:id="103" w:name="_Toc395255546"/>
      <w:r w:rsidRPr="008A36A4">
        <w:t>Glosario</w:t>
      </w:r>
      <w:bookmarkEnd w:id="101"/>
      <w:bookmarkEnd w:id="102"/>
      <w:bookmarkEnd w:id="103"/>
    </w:p>
    <w:p w:rsidR="001B798C" w:rsidRPr="008A36A4" w:rsidRDefault="001B798C" w:rsidP="001B798C"/>
    <w:p w:rsidR="00903BA0" w:rsidRPr="008A36A4" w:rsidRDefault="00903BA0" w:rsidP="00903BA0">
      <w:pPr>
        <w:pStyle w:val="Prrafodelista"/>
        <w:numPr>
          <w:ilvl w:val="0"/>
          <w:numId w:val="28"/>
        </w:numPr>
        <w:ind w:left="709" w:hanging="709"/>
      </w:pPr>
      <w:r w:rsidRPr="008A36A4">
        <w:rPr>
          <w:b/>
          <w:u w:val="single"/>
        </w:rPr>
        <w:t>Decibel [dB]</w:t>
      </w:r>
      <w:r w:rsidRPr="008A36A4">
        <w:rPr>
          <w:b/>
        </w:rPr>
        <w:t>:</w:t>
      </w:r>
      <w:r w:rsidRPr="008A36A4">
        <w:t xml:space="preserve"> Unidad adimensional usada para expresar 10 veces el logaritmo de la razón entre una cantidad medida y una cantidad de referencia.</w:t>
      </w:r>
    </w:p>
    <w:p w:rsidR="00903BA0" w:rsidRPr="008A36A4" w:rsidRDefault="00903BA0" w:rsidP="00741276">
      <w:pPr>
        <w:pStyle w:val="Prrafodelista"/>
      </w:pPr>
    </w:p>
    <w:p w:rsidR="00903BA0" w:rsidRPr="008A36A4" w:rsidRDefault="00903BA0" w:rsidP="00903BA0">
      <w:pPr>
        <w:pStyle w:val="Prrafodelista"/>
        <w:numPr>
          <w:ilvl w:val="0"/>
          <w:numId w:val="28"/>
        </w:numPr>
        <w:ind w:left="709" w:hanging="709"/>
      </w:pPr>
      <w:r w:rsidRPr="008A36A4">
        <w:rPr>
          <w:b/>
          <w:u w:val="single"/>
        </w:rPr>
        <w:t>Decibel A [dB(A)]</w:t>
      </w:r>
      <w:r w:rsidRPr="008A36A4">
        <w:rPr>
          <w:b/>
        </w:rPr>
        <w:t>:</w:t>
      </w:r>
      <w:r w:rsidRPr="008A36A4">
        <w:t xml:space="preserve"> Es la unidad adimensional usada para expresar el nivel de presión sonora, medido con el filtro de ponderación de frecuencias A.</w:t>
      </w:r>
    </w:p>
    <w:p w:rsidR="00903BA0" w:rsidRPr="008A36A4" w:rsidRDefault="00903BA0" w:rsidP="00903BA0">
      <w:pPr>
        <w:pStyle w:val="Prrafodelista"/>
      </w:pPr>
    </w:p>
    <w:p w:rsidR="00B55BD0" w:rsidRPr="008A36A4" w:rsidRDefault="00B55BD0" w:rsidP="00B55BD0">
      <w:pPr>
        <w:pStyle w:val="Prrafodelista"/>
      </w:pPr>
    </w:p>
    <w:p w:rsidR="00903BA0" w:rsidRPr="008A36A4" w:rsidRDefault="00B55BD0" w:rsidP="00B55BD0">
      <w:pPr>
        <w:pStyle w:val="Prrafodelista"/>
        <w:numPr>
          <w:ilvl w:val="0"/>
          <w:numId w:val="28"/>
        </w:numPr>
        <w:ind w:hanging="720"/>
      </w:pPr>
      <w:r w:rsidRPr="008A36A4">
        <w:rPr>
          <w:b/>
          <w:u w:val="single"/>
        </w:rPr>
        <w:t>Fuente emisora de ruido</w:t>
      </w:r>
      <w:r w:rsidRPr="008A36A4">
        <w:rPr>
          <w:b/>
        </w:rPr>
        <w:t>:</w:t>
      </w:r>
      <w:r w:rsidRPr="008A36A4">
        <w:t xml:space="preserve"> Actividad productiva, comercial, de esparcimiento y de servicios, faenas constructivas y elementos de infraestructura que generen emisiones de ruido hacia la comunidad</w:t>
      </w:r>
      <w:r w:rsidR="009A0EBA" w:rsidRPr="008A36A4">
        <w:t>.</w:t>
      </w:r>
    </w:p>
    <w:p w:rsidR="00B55BD0" w:rsidRPr="008A36A4" w:rsidRDefault="00B55BD0" w:rsidP="00B55BD0">
      <w:pPr>
        <w:pStyle w:val="Prrafodelista"/>
      </w:pPr>
    </w:p>
    <w:p w:rsidR="00903BA0" w:rsidRPr="008A36A4" w:rsidRDefault="00903BA0" w:rsidP="00903BA0">
      <w:pPr>
        <w:pStyle w:val="Prrafodelista"/>
        <w:numPr>
          <w:ilvl w:val="0"/>
          <w:numId w:val="28"/>
        </w:numPr>
        <w:ind w:hanging="720"/>
      </w:pPr>
      <w:r w:rsidRPr="008A36A4">
        <w:rPr>
          <w:b/>
          <w:u w:val="single"/>
        </w:rPr>
        <w:t xml:space="preserve">Nivel de Presión Sonora (NPS </w:t>
      </w:r>
      <w:proofErr w:type="spellStart"/>
      <w:r w:rsidRPr="008A36A4">
        <w:rPr>
          <w:b/>
          <w:u w:val="single"/>
        </w:rPr>
        <w:t>ó</w:t>
      </w:r>
      <w:proofErr w:type="spellEnd"/>
      <w:r w:rsidRPr="008A36A4">
        <w:rPr>
          <w:b/>
          <w:u w:val="single"/>
        </w:rPr>
        <w:t xml:space="preserve"> </w:t>
      </w:r>
      <w:proofErr w:type="spellStart"/>
      <w:r w:rsidRPr="008A36A4">
        <w:rPr>
          <w:b/>
          <w:u w:val="single"/>
        </w:rPr>
        <w:t>L</w:t>
      </w:r>
      <w:r w:rsidRPr="008A36A4">
        <w:rPr>
          <w:b/>
          <w:u w:val="single"/>
          <w:vertAlign w:val="subscript"/>
        </w:rPr>
        <w:t>p</w:t>
      </w:r>
      <w:proofErr w:type="spellEnd"/>
      <w:r w:rsidRPr="008A36A4">
        <w:rPr>
          <w:b/>
          <w:u w:val="single"/>
        </w:rPr>
        <w:t>)</w:t>
      </w:r>
      <w:r w:rsidRPr="008A36A4">
        <w:rPr>
          <w:b/>
        </w:rPr>
        <w:t>:</w:t>
      </w:r>
      <w:r w:rsidRPr="008A36A4">
        <w:t xml:space="preserve"> Se expresa en decibeles [dB] y se define por la siguiente relación matemática:</w:t>
      </w:r>
    </w:p>
    <w:p w:rsidR="00903BA0" w:rsidRPr="008A36A4" w:rsidRDefault="00903BA0" w:rsidP="00903BA0">
      <w:pPr>
        <w:pStyle w:val="Prrafodelista"/>
      </w:pPr>
    </w:p>
    <w:p w:rsidR="00903BA0" w:rsidRPr="008A36A4" w:rsidRDefault="003D16B9" w:rsidP="00903BA0">
      <w:pPr>
        <w:jc w:val="center"/>
      </w:pPr>
      <m:oMathPara>
        <m:oMath>
          <m:r>
            <w:rPr>
              <w:rFonts w:ascii="Cambria Math" w:hAnsi="Cambria Math"/>
            </w:rPr>
            <w:lastRenderedPageBreak/>
            <m:t>NPS=20∙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1</m:t>
                          </m:r>
                        </m:sub>
                      </m:sSub>
                    </m:num>
                    <m:den>
                      <m:r>
                        <w:rPr>
                          <w:rFonts w:ascii="Cambria Math" w:hAnsi="Cambria Math"/>
                        </w:rPr>
                        <m:t>P</m:t>
                      </m:r>
                    </m:den>
                  </m:f>
                </m:e>
              </m:d>
            </m:e>
          </m:func>
        </m:oMath>
      </m:oMathPara>
    </w:p>
    <w:p w:rsidR="00903BA0" w:rsidRPr="008A36A4" w:rsidRDefault="00435B60" w:rsidP="00903BA0">
      <w:pPr>
        <w:ind w:left="709"/>
      </w:pPr>
      <w:r w:rsidRPr="008A36A4">
        <w:t>Dónde</w:t>
      </w:r>
      <w:r w:rsidR="00903BA0" w:rsidRPr="008A36A4">
        <w:t>:</w:t>
      </w:r>
    </w:p>
    <w:p w:rsidR="00903BA0" w:rsidRPr="008A36A4" w:rsidRDefault="003D0ED5" w:rsidP="00903BA0">
      <w:pPr>
        <w:ind w:left="709"/>
        <w:rPr>
          <w:rFonts w:eastAsia="Times New Roman"/>
        </w:rPr>
      </w:pPr>
      <m:oMath>
        <m:sSub>
          <m:sSubPr>
            <m:ctrlPr>
              <w:rPr>
                <w:rFonts w:ascii="Cambria Math" w:hAnsi="Cambria Math"/>
                <w:i/>
              </w:rPr>
            </m:ctrlPr>
          </m:sSubPr>
          <m:e>
            <m:r>
              <w:rPr>
                <w:rFonts w:ascii="Cambria Math" w:hAnsi="Cambria Math"/>
              </w:rPr>
              <m:t>P</m:t>
            </m:r>
          </m:e>
          <m:sub>
            <m:r>
              <w:rPr>
                <w:rFonts w:ascii="Cambria Math" w:hAnsi="Cambria Math"/>
              </w:rPr>
              <m:t>1</m:t>
            </m:r>
          </m:sub>
        </m:sSub>
      </m:oMath>
      <w:r w:rsidR="00903BA0" w:rsidRPr="008A36A4">
        <w:rPr>
          <w:rFonts w:eastAsia="Times New Roman"/>
        </w:rPr>
        <w:t xml:space="preserve">: Valor efectivo de la presión medida </w:t>
      </w:r>
    </w:p>
    <w:p w:rsidR="00903BA0" w:rsidRPr="008A36A4" w:rsidRDefault="003D16B9" w:rsidP="00903BA0">
      <w:pPr>
        <w:ind w:left="709"/>
        <w:rPr>
          <w:rFonts w:eastAsia="Times New Roman"/>
        </w:rPr>
      </w:pPr>
      <m:oMath>
        <m:r>
          <w:rPr>
            <w:rFonts w:ascii="Cambria Math" w:hAnsi="Cambria Math"/>
          </w:rPr>
          <m:t>P</m:t>
        </m:r>
      </m:oMath>
      <w:r w:rsidR="00903BA0" w:rsidRPr="008A36A4">
        <w:rPr>
          <w:rFonts w:eastAsia="Times New Roman"/>
          <w:iCs/>
        </w:rPr>
        <w:t xml:space="preserve"> </w:t>
      </w:r>
      <w:r w:rsidR="00903BA0" w:rsidRPr="008A36A4">
        <w:rPr>
          <w:rFonts w:eastAsia="Times New Roman"/>
        </w:rPr>
        <w:t>: Valor efectivo de la presión sonora de referencia, fijada en 2×10</w:t>
      </w:r>
      <w:r w:rsidR="00903BA0" w:rsidRPr="008A36A4">
        <w:rPr>
          <w:rFonts w:eastAsia="Times New Roman"/>
          <w:vertAlign w:val="superscript"/>
        </w:rPr>
        <w:t>-5</w:t>
      </w:r>
      <w:r w:rsidR="00903BA0" w:rsidRPr="008A36A4">
        <w:rPr>
          <w:rFonts w:eastAsia="Times New Roman"/>
        </w:rPr>
        <w:t xml:space="preserve"> [N/m</w:t>
      </w:r>
      <w:r w:rsidR="00903BA0" w:rsidRPr="008A36A4">
        <w:rPr>
          <w:rFonts w:eastAsia="Times New Roman"/>
          <w:vertAlign w:val="superscript"/>
        </w:rPr>
        <w:t>2</w:t>
      </w:r>
      <w:r w:rsidR="00903BA0" w:rsidRPr="008A36A4">
        <w:rPr>
          <w:rFonts w:eastAsia="Times New Roman"/>
        </w:rPr>
        <w:t>]</w:t>
      </w:r>
    </w:p>
    <w:p w:rsidR="00903BA0" w:rsidRPr="008A36A4" w:rsidRDefault="00903BA0" w:rsidP="00903BA0">
      <w:pPr>
        <w:ind w:left="709"/>
        <w:rPr>
          <w:rFonts w:eastAsia="Times New Roman"/>
        </w:rPr>
      </w:pPr>
    </w:p>
    <w:p w:rsidR="00903BA0" w:rsidRPr="008A36A4" w:rsidRDefault="00903BA0" w:rsidP="00903BA0">
      <w:pPr>
        <w:pStyle w:val="Prrafodelista"/>
        <w:numPr>
          <w:ilvl w:val="0"/>
          <w:numId w:val="28"/>
        </w:numPr>
        <w:ind w:hanging="720"/>
      </w:pPr>
      <w:r w:rsidRPr="008A36A4">
        <w:rPr>
          <w:b/>
          <w:u w:val="single"/>
        </w:rPr>
        <w:t>Nivel de Presión Sonora Continuo Equivalente (</w:t>
      </w:r>
      <w:proofErr w:type="spellStart"/>
      <w:r w:rsidRPr="008A36A4">
        <w:rPr>
          <w:b/>
          <w:u w:val="single"/>
        </w:rPr>
        <w:t>NPS</w:t>
      </w:r>
      <w:r w:rsidRPr="008A36A4">
        <w:rPr>
          <w:b/>
          <w:u w:val="single"/>
          <w:vertAlign w:val="subscript"/>
        </w:rPr>
        <w:t>eq</w:t>
      </w:r>
      <w:proofErr w:type="spellEnd"/>
      <w:r w:rsidRPr="008A36A4">
        <w:rPr>
          <w:b/>
          <w:u w:val="single"/>
        </w:rPr>
        <w:t xml:space="preserve">, </w:t>
      </w:r>
      <w:proofErr w:type="spellStart"/>
      <w:r w:rsidRPr="008A36A4">
        <w:rPr>
          <w:b/>
          <w:u w:val="single"/>
        </w:rPr>
        <w:t>ó</w:t>
      </w:r>
      <w:proofErr w:type="spellEnd"/>
      <w:r w:rsidRPr="008A36A4">
        <w:rPr>
          <w:b/>
          <w:u w:val="single"/>
        </w:rPr>
        <w:t xml:space="preserve"> </w:t>
      </w:r>
      <w:proofErr w:type="spellStart"/>
      <w:r w:rsidRPr="008A36A4">
        <w:rPr>
          <w:b/>
          <w:u w:val="single"/>
        </w:rPr>
        <w:t>Leq</w:t>
      </w:r>
      <w:proofErr w:type="spellEnd"/>
      <w:r w:rsidRPr="008A36A4">
        <w:rPr>
          <w:b/>
          <w:u w:val="single"/>
        </w:rPr>
        <w:t>)</w:t>
      </w:r>
      <w:r w:rsidRPr="008A36A4">
        <w:rPr>
          <w:b/>
        </w:rPr>
        <w:t>:</w:t>
      </w:r>
      <w:r w:rsidRPr="008A36A4">
        <w:t xml:space="preserve"> Es aquel nivel de presión sonora constante, expresado en decibeles A, que en el mismo intervalo de tiempo, contiene la misma energía total (o dosis) que el ruido medido.</w:t>
      </w:r>
    </w:p>
    <w:p w:rsidR="00903BA0" w:rsidRPr="008A36A4" w:rsidRDefault="00903BA0" w:rsidP="00903BA0">
      <w:pPr>
        <w:pStyle w:val="Prrafodelista"/>
      </w:pPr>
    </w:p>
    <w:p w:rsidR="00903BA0" w:rsidRPr="008A36A4" w:rsidRDefault="00903BA0" w:rsidP="00903BA0">
      <w:pPr>
        <w:pStyle w:val="Prrafodelista"/>
        <w:numPr>
          <w:ilvl w:val="0"/>
          <w:numId w:val="28"/>
        </w:numPr>
        <w:ind w:hanging="720"/>
      </w:pPr>
      <w:r w:rsidRPr="008A36A4">
        <w:rPr>
          <w:b/>
          <w:u w:val="single"/>
        </w:rPr>
        <w:t>Nivel de Presión Sonora Máximo (</w:t>
      </w:r>
      <w:proofErr w:type="spellStart"/>
      <w:r w:rsidRPr="008A36A4">
        <w:rPr>
          <w:b/>
          <w:u w:val="single"/>
        </w:rPr>
        <w:t>NPS</w:t>
      </w:r>
      <w:r w:rsidRPr="008A36A4">
        <w:rPr>
          <w:b/>
          <w:u w:val="single"/>
          <w:vertAlign w:val="subscript"/>
        </w:rPr>
        <w:t>máx</w:t>
      </w:r>
      <w:proofErr w:type="spellEnd"/>
      <w:r w:rsidRPr="008A36A4">
        <w:rPr>
          <w:b/>
          <w:u w:val="single"/>
        </w:rPr>
        <w:t>)</w:t>
      </w:r>
      <w:r w:rsidRPr="008A36A4">
        <w:rPr>
          <w:b/>
        </w:rPr>
        <w:t>:</w:t>
      </w:r>
      <w:r w:rsidRPr="008A36A4">
        <w:t xml:space="preserve"> Es el NPS más alto reg</w:t>
      </w:r>
      <w:r w:rsidR="00333168" w:rsidRPr="008A36A4">
        <w:t>istrado durante el peri</w:t>
      </w:r>
      <w:r w:rsidRPr="008A36A4">
        <w:t>odo de medición, con respuesta lenta.</w:t>
      </w:r>
    </w:p>
    <w:p w:rsidR="00903BA0" w:rsidRPr="008A36A4" w:rsidRDefault="00903BA0" w:rsidP="00903BA0">
      <w:pPr>
        <w:pStyle w:val="Prrafodelista"/>
      </w:pPr>
    </w:p>
    <w:p w:rsidR="00903BA0" w:rsidRPr="008A36A4" w:rsidRDefault="00903BA0" w:rsidP="00903BA0">
      <w:pPr>
        <w:pStyle w:val="Prrafodelista"/>
        <w:numPr>
          <w:ilvl w:val="0"/>
          <w:numId w:val="28"/>
        </w:numPr>
        <w:ind w:hanging="720"/>
      </w:pPr>
      <w:r w:rsidRPr="008A36A4">
        <w:rPr>
          <w:b/>
          <w:u w:val="single"/>
        </w:rPr>
        <w:t>Nivel de Presión Sonora Máximo (</w:t>
      </w:r>
      <w:proofErr w:type="spellStart"/>
      <w:r w:rsidRPr="008A36A4">
        <w:rPr>
          <w:b/>
          <w:u w:val="single"/>
        </w:rPr>
        <w:t>NPS</w:t>
      </w:r>
      <w:r w:rsidRPr="008A36A4">
        <w:rPr>
          <w:b/>
          <w:u w:val="single"/>
          <w:vertAlign w:val="subscript"/>
        </w:rPr>
        <w:t>míx</w:t>
      </w:r>
      <w:proofErr w:type="spellEnd"/>
      <w:r w:rsidRPr="008A36A4">
        <w:rPr>
          <w:b/>
          <w:u w:val="single"/>
        </w:rPr>
        <w:t>)</w:t>
      </w:r>
      <w:r w:rsidRPr="008A36A4">
        <w:rPr>
          <w:b/>
        </w:rPr>
        <w:t xml:space="preserve">: </w:t>
      </w:r>
      <w:r w:rsidRPr="008A36A4">
        <w:t>Es el NPS</w:t>
      </w:r>
      <w:r w:rsidRPr="008A36A4">
        <w:rPr>
          <w:b/>
        </w:rPr>
        <w:t xml:space="preserve"> </w:t>
      </w:r>
      <w:r w:rsidRPr="008A36A4">
        <w:t>más bajo registrado durante el per</w:t>
      </w:r>
      <w:r w:rsidR="00333168" w:rsidRPr="008A36A4">
        <w:t>i</w:t>
      </w:r>
      <w:r w:rsidRPr="008A36A4">
        <w:t>odo de medición, con respuesta lenta.</w:t>
      </w:r>
    </w:p>
    <w:p w:rsidR="00903BA0" w:rsidRPr="008A36A4" w:rsidRDefault="00903BA0" w:rsidP="00903BA0">
      <w:pPr>
        <w:pStyle w:val="Prrafodelista"/>
      </w:pPr>
    </w:p>
    <w:p w:rsidR="00903BA0" w:rsidRPr="008A36A4" w:rsidRDefault="00903BA0" w:rsidP="00903BA0">
      <w:pPr>
        <w:pStyle w:val="Prrafodelista"/>
        <w:numPr>
          <w:ilvl w:val="0"/>
          <w:numId w:val="28"/>
        </w:numPr>
        <w:ind w:hanging="720"/>
      </w:pPr>
      <w:r w:rsidRPr="008A36A4">
        <w:rPr>
          <w:b/>
          <w:u w:val="single"/>
        </w:rPr>
        <w:t>Nivel de Presión Sonora Corregido (NPC):</w:t>
      </w:r>
      <w:r w:rsidRPr="008A36A4">
        <w:t xml:space="preserve"> Es aquel nivel de presión sonora continuo equivalente, que resulte de aplicar el procedimiento de medición y las correcciones definidas en el</w:t>
      </w:r>
      <w:r w:rsidR="00B55BD0" w:rsidRPr="008A36A4">
        <w:t xml:space="preserve"> D.S. N°</w:t>
      </w:r>
      <w:r w:rsidR="00540D90" w:rsidRPr="008A36A4">
        <w:t xml:space="preserve"> </w:t>
      </w:r>
      <w:r w:rsidR="00B55BD0" w:rsidRPr="008A36A4">
        <w:t>38/2011 del MMA</w:t>
      </w:r>
      <w:r w:rsidR="009A0EBA" w:rsidRPr="008A36A4">
        <w:t>.</w:t>
      </w:r>
    </w:p>
    <w:p w:rsidR="00903BA0" w:rsidRPr="008A36A4" w:rsidRDefault="00903BA0" w:rsidP="00903BA0">
      <w:pPr>
        <w:pStyle w:val="Prrafodelista"/>
      </w:pPr>
    </w:p>
    <w:p w:rsidR="00B55BD0" w:rsidRPr="008A36A4" w:rsidRDefault="00B55BD0" w:rsidP="00B55BD0">
      <w:pPr>
        <w:pStyle w:val="Prrafodelista"/>
        <w:numPr>
          <w:ilvl w:val="0"/>
          <w:numId w:val="28"/>
        </w:numPr>
        <w:ind w:hanging="720"/>
      </w:pPr>
      <w:r w:rsidRPr="008A36A4">
        <w:rPr>
          <w:b/>
          <w:u w:val="single"/>
        </w:rPr>
        <w:t>Receptor:</w:t>
      </w:r>
      <w:r w:rsidRPr="008A36A4">
        <w:t xml:space="preserve"> Toda persona que habite, resida o permanezca en un recinto, ya sea en un domicilio particular o en un lugar de trabajo, que esté o pueda estar expuesta al ruido generado por una fuente emisora d</w:t>
      </w:r>
      <w:r w:rsidR="009A0EBA" w:rsidRPr="008A36A4">
        <w:t>e ruido externa.</w:t>
      </w:r>
    </w:p>
    <w:p w:rsidR="00903BA0" w:rsidRPr="008A36A4" w:rsidRDefault="00903BA0" w:rsidP="00903BA0">
      <w:pPr>
        <w:pStyle w:val="Prrafodelista"/>
      </w:pPr>
    </w:p>
    <w:p w:rsidR="00903BA0" w:rsidRPr="008A36A4" w:rsidRDefault="00903BA0" w:rsidP="00903BA0">
      <w:pPr>
        <w:pStyle w:val="Prrafodelista"/>
        <w:numPr>
          <w:ilvl w:val="0"/>
          <w:numId w:val="28"/>
        </w:numPr>
        <w:ind w:hanging="720"/>
      </w:pPr>
      <w:r w:rsidRPr="008A36A4">
        <w:rPr>
          <w:b/>
          <w:u w:val="single"/>
        </w:rPr>
        <w:t>Respuesta Lenta</w:t>
      </w:r>
      <w:r w:rsidRPr="008A36A4">
        <w:rPr>
          <w:b/>
        </w:rPr>
        <w:t>:</w:t>
      </w:r>
      <w:r w:rsidRPr="008A36A4">
        <w:t xml:space="preserve"> Es la respuesta temporal del instrumento de medición que evalúa la energía media en un intervalo de 1 segundo. Cuando el instrumento mide el nivel de presión sonora con respuesta lenta, dicho nivel se denomina NPS Lento. Si además se emplea el filtro de ponderación A, el nivel obtenido se expresa en [dB(A)] Lento.</w:t>
      </w:r>
    </w:p>
    <w:p w:rsidR="001B798C" w:rsidRPr="008A36A4" w:rsidRDefault="001B798C" w:rsidP="008B046D"/>
    <w:p w:rsidR="00031246" w:rsidRPr="008A36A4" w:rsidRDefault="00031246" w:rsidP="008B046D">
      <w:pPr>
        <w:spacing w:after="200" w:line="276" w:lineRule="auto"/>
        <w:jc w:val="left"/>
      </w:pPr>
      <w:r w:rsidRPr="008A36A4">
        <w:br w:type="page"/>
      </w:r>
    </w:p>
    <w:p w:rsidR="00031246" w:rsidRPr="008A36A4" w:rsidRDefault="00031246" w:rsidP="008B046D"/>
    <w:p w:rsidR="00031246" w:rsidRPr="008A36A4" w:rsidRDefault="00031246" w:rsidP="008B046D"/>
    <w:p w:rsidR="00031246" w:rsidRPr="008A36A4" w:rsidRDefault="00031246" w:rsidP="008B046D"/>
    <w:p w:rsidR="00031246" w:rsidRPr="008A36A4" w:rsidRDefault="00031246" w:rsidP="008B046D"/>
    <w:p w:rsidR="00031246" w:rsidRPr="008A36A4" w:rsidRDefault="00031246" w:rsidP="008B046D"/>
    <w:p w:rsidR="00031246" w:rsidRPr="008A36A4" w:rsidRDefault="00031246" w:rsidP="008B046D"/>
    <w:p w:rsidR="007F374E" w:rsidRPr="008A36A4" w:rsidRDefault="007F374E" w:rsidP="008B046D"/>
    <w:p w:rsidR="007F374E" w:rsidRPr="008A36A4" w:rsidRDefault="007F374E" w:rsidP="008B046D"/>
    <w:p w:rsidR="007F374E" w:rsidRPr="008A36A4" w:rsidRDefault="007F374E" w:rsidP="008B046D"/>
    <w:p w:rsidR="007F374E" w:rsidRPr="008A36A4" w:rsidRDefault="007F374E" w:rsidP="008B046D"/>
    <w:p w:rsidR="007F374E" w:rsidRPr="008A36A4" w:rsidRDefault="007F374E" w:rsidP="008B046D"/>
    <w:p w:rsidR="007F374E" w:rsidRPr="008A36A4" w:rsidRDefault="007F374E" w:rsidP="008B046D"/>
    <w:p w:rsidR="007F374E" w:rsidRPr="008A36A4" w:rsidRDefault="007F374E" w:rsidP="008B046D"/>
    <w:p w:rsidR="007F374E" w:rsidRPr="008A36A4" w:rsidRDefault="007F374E" w:rsidP="008B046D"/>
    <w:p w:rsidR="007F374E" w:rsidRPr="008A36A4" w:rsidRDefault="007F374E" w:rsidP="008B046D"/>
    <w:p w:rsidR="00031246" w:rsidRPr="008A36A4" w:rsidRDefault="00031246" w:rsidP="008B046D"/>
    <w:p w:rsidR="00D307DC" w:rsidRPr="008A36A4" w:rsidRDefault="00D307DC" w:rsidP="008B046D"/>
    <w:p w:rsidR="00031246" w:rsidRPr="008A36A4" w:rsidRDefault="00031246" w:rsidP="004370D5">
      <w:pPr>
        <w:pStyle w:val="Ttulo"/>
      </w:pPr>
      <w:bookmarkStart w:id="104" w:name="_Toc395255547"/>
      <w:r w:rsidRPr="008A36A4">
        <w:t>ANEXO I</w:t>
      </w:r>
      <w:bookmarkEnd w:id="104"/>
    </w:p>
    <w:p w:rsidR="00031246" w:rsidRPr="008A36A4" w:rsidRDefault="00031246" w:rsidP="008B046D">
      <w:pPr>
        <w:jc w:val="center"/>
        <w:rPr>
          <w:b/>
          <w:sz w:val="48"/>
        </w:rPr>
      </w:pPr>
      <w:r w:rsidRPr="008A36A4">
        <w:rPr>
          <w:b/>
          <w:sz w:val="48"/>
        </w:rPr>
        <w:t>FICHAS DE MEDICIÓN</w:t>
      </w:r>
      <w:r w:rsidR="00E5434E" w:rsidRPr="008A36A4">
        <w:rPr>
          <w:b/>
          <w:sz w:val="48"/>
        </w:rPr>
        <w:br/>
        <w:t>SEGÚN D.S. N° 38/2011 DEL MMA</w:t>
      </w:r>
    </w:p>
    <w:p w:rsidR="00031246" w:rsidRPr="008A36A4" w:rsidRDefault="00031246" w:rsidP="008B046D">
      <w:pPr>
        <w:spacing w:after="200" w:line="276" w:lineRule="auto"/>
        <w:jc w:val="left"/>
      </w:pPr>
      <w:r w:rsidRPr="008A36A4">
        <w:br w:type="page"/>
      </w:r>
    </w:p>
    <w:p w:rsidR="00C8093C" w:rsidRPr="008A36A4" w:rsidRDefault="00E4182F" w:rsidP="00C8093C">
      <w:pPr>
        <w:jc w:val="center"/>
        <w:rPr>
          <w:b/>
          <w:szCs w:val="28"/>
          <w:lang w:val="es-ES"/>
        </w:rPr>
      </w:pPr>
      <w:r w:rsidRPr="008A36A4">
        <w:rPr>
          <w:b/>
          <w:lang w:val="es-ES"/>
        </w:rPr>
        <w:lastRenderedPageBreak/>
        <w:t>Periodo diurno</w:t>
      </w:r>
    </w:p>
    <w:p w:rsidR="003F54F1" w:rsidRPr="008A36A4" w:rsidRDefault="007B1763" w:rsidP="008B046D">
      <w:pPr>
        <w:jc w:val="center"/>
      </w:pPr>
      <w:r w:rsidRPr="008A36A4">
        <w:rPr>
          <w:noProof/>
          <w:bdr w:val="single" w:sz="4" w:space="0" w:color="auto"/>
          <w:lang w:eastAsia="es-CL"/>
        </w:rPr>
        <w:drawing>
          <wp:inline distT="0" distB="0" distL="0" distR="0" wp14:anchorId="759E853A" wp14:editId="5D69FC21">
            <wp:extent cx="4917589" cy="64800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BE481C" w:rsidRPr="008A36A4" w:rsidRDefault="00BE481C" w:rsidP="008B046D">
      <w:pPr>
        <w:jc w:val="center"/>
      </w:pPr>
    </w:p>
    <w:p w:rsidR="00BE481C" w:rsidRPr="008A36A4" w:rsidRDefault="007B1763" w:rsidP="008B046D">
      <w:pPr>
        <w:jc w:val="center"/>
      </w:pPr>
      <w:r w:rsidRPr="008A36A4">
        <w:rPr>
          <w:noProof/>
          <w:bdr w:val="single" w:sz="4" w:space="0" w:color="auto"/>
          <w:lang w:eastAsia="es-CL"/>
        </w:rPr>
        <w:lastRenderedPageBreak/>
        <w:drawing>
          <wp:inline distT="0" distB="0" distL="0" distR="0" wp14:anchorId="45FA53C8" wp14:editId="2F6CF8AC">
            <wp:extent cx="4917589" cy="64800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BE481C" w:rsidRPr="008A36A4" w:rsidRDefault="00BE481C" w:rsidP="008B046D">
      <w:pPr>
        <w:jc w:val="center"/>
      </w:pPr>
    </w:p>
    <w:p w:rsidR="00BE481C" w:rsidRPr="008A36A4" w:rsidRDefault="007B1763" w:rsidP="008B046D">
      <w:pPr>
        <w:jc w:val="center"/>
      </w:pPr>
      <w:r w:rsidRPr="008A36A4">
        <w:rPr>
          <w:noProof/>
          <w:bdr w:val="single" w:sz="4" w:space="0" w:color="auto"/>
          <w:lang w:eastAsia="es-CL"/>
        </w:rPr>
        <w:lastRenderedPageBreak/>
        <w:drawing>
          <wp:inline distT="0" distB="0" distL="0" distR="0" wp14:anchorId="028CB03C" wp14:editId="6A51A7CA">
            <wp:extent cx="4917589" cy="64800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BE481C" w:rsidRPr="008A36A4" w:rsidRDefault="00BE481C" w:rsidP="008B046D">
      <w:pPr>
        <w:jc w:val="center"/>
      </w:pPr>
    </w:p>
    <w:p w:rsidR="00BE481C" w:rsidRPr="008A36A4" w:rsidRDefault="007B1763" w:rsidP="008B046D">
      <w:pPr>
        <w:jc w:val="center"/>
      </w:pPr>
      <w:r w:rsidRPr="008A36A4">
        <w:rPr>
          <w:noProof/>
          <w:bdr w:val="single" w:sz="4" w:space="0" w:color="auto"/>
          <w:lang w:eastAsia="es-CL"/>
        </w:rPr>
        <w:lastRenderedPageBreak/>
        <w:drawing>
          <wp:inline distT="0" distB="0" distL="0" distR="0" wp14:anchorId="599EE0DA" wp14:editId="3F24EE53">
            <wp:extent cx="4917589" cy="64800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BE481C" w:rsidRPr="008A36A4" w:rsidRDefault="00BE481C" w:rsidP="008B046D">
      <w:pPr>
        <w:jc w:val="center"/>
      </w:pPr>
    </w:p>
    <w:p w:rsidR="00BE481C" w:rsidRPr="008A36A4" w:rsidRDefault="007B1763" w:rsidP="008B046D">
      <w:pPr>
        <w:jc w:val="center"/>
      </w:pPr>
      <w:r w:rsidRPr="008A36A4">
        <w:rPr>
          <w:noProof/>
          <w:bdr w:val="single" w:sz="4" w:space="0" w:color="auto"/>
          <w:lang w:eastAsia="es-CL"/>
        </w:rPr>
        <w:lastRenderedPageBreak/>
        <w:drawing>
          <wp:inline distT="0" distB="0" distL="0" distR="0" wp14:anchorId="06D7CBE9" wp14:editId="1FB65062">
            <wp:extent cx="4917589" cy="64800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7B1763" w:rsidRPr="008A36A4" w:rsidRDefault="007B1763" w:rsidP="008B046D">
      <w:pPr>
        <w:jc w:val="center"/>
      </w:pPr>
    </w:p>
    <w:p w:rsidR="00BE481C" w:rsidRPr="008A36A4" w:rsidRDefault="007B1763" w:rsidP="008B046D">
      <w:pPr>
        <w:jc w:val="center"/>
      </w:pPr>
      <w:r w:rsidRPr="008A36A4">
        <w:rPr>
          <w:noProof/>
          <w:bdr w:val="single" w:sz="4" w:space="0" w:color="auto"/>
          <w:lang w:eastAsia="es-CL"/>
        </w:rPr>
        <w:lastRenderedPageBreak/>
        <w:drawing>
          <wp:inline distT="0" distB="0" distL="0" distR="0" wp14:anchorId="303695EC" wp14:editId="39223BCD">
            <wp:extent cx="4917589" cy="6480000"/>
            <wp:effectExtent l="0" t="0" r="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7B1763" w:rsidRPr="008A36A4" w:rsidRDefault="007B1763" w:rsidP="008B046D">
      <w:pPr>
        <w:jc w:val="center"/>
      </w:pPr>
    </w:p>
    <w:p w:rsidR="00D307DC" w:rsidRPr="008A36A4" w:rsidRDefault="00D307DC" w:rsidP="008B046D">
      <w:pPr>
        <w:spacing w:after="200" w:line="276" w:lineRule="auto"/>
        <w:jc w:val="left"/>
      </w:pPr>
      <w:r w:rsidRPr="008A36A4">
        <w:br w:type="page"/>
      </w:r>
    </w:p>
    <w:p w:rsidR="00C8093C" w:rsidRPr="008A36A4" w:rsidRDefault="00E4182F" w:rsidP="00C8093C">
      <w:pPr>
        <w:jc w:val="center"/>
        <w:rPr>
          <w:b/>
          <w:szCs w:val="28"/>
          <w:lang w:val="es-ES"/>
        </w:rPr>
      </w:pPr>
      <w:bookmarkStart w:id="105" w:name="_Toc339879137"/>
      <w:r w:rsidRPr="008A36A4">
        <w:rPr>
          <w:b/>
          <w:lang w:val="es-ES"/>
        </w:rPr>
        <w:lastRenderedPageBreak/>
        <w:t>Periodo nocturno</w:t>
      </w:r>
    </w:p>
    <w:p w:rsidR="00B34FBA" w:rsidRPr="008A36A4" w:rsidRDefault="00F4467E" w:rsidP="00B34FBA">
      <w:pPr>
        <w:jc w:val="center"/>
      </w:pPr>
      <w:r w:rsidRPr="008A36A4">
        <w:rPr>
          <w:noProof/>
          <w:bdr w:val="single" w:sz="4" w:space="0" w:color="auto"/>
          <w:lang w:eastAsia="es-CL"/>
        </w:rPr>
        <w:drawing>
          <wp:inline distT="0" distB="0" distL="0" distR="0" wp14:anchorId="715D02BC" wp14:editId="183EC948">
            <wp:extent cx="4917589" cy="6480000"/>
            <wp:effectExtent l="0" t="0" r="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B34FBA" w:rsidRPr="008A36A4" w:rsidRDefault="00B34FBA">
      <w:pPr>
        <w:jc w:val="left"/>
      </w:pPr>
      <w:r w:rsidRPr="008A36A4">
        <w:br w:type="page"/>
      </w:r>
    </w:p>
    <w:p w:rsidR="00B34FBA" w:rsidRPr="008A36A4" w:rsidRDefault="00F4467E" w:rsidP="00B34FBA">
      <w:pPr>
        <w:jc w:val="center"/>
      </w:pPr>
      <w:r w:rsidRPr="008A36A4">
        <w:rPr>
          <w:noProof/>
          <w:bdr w:val="single" w:sz="4" w:space="0" w:color="auto"/>
          <w:lang w:eastAsia="es-CL"/>
        </w:rPr>
        <w:lastRenderedPageBreak/>
        <w:drawing>
          <wp:inline distT="0" distB="0" distL="0" distR="0" wp14:anchorId="3BBC80AF" wp14:editId="49A195E3">
            <wp:extent cx="4917589" cy="6480000"/>
            <wp:effectExtent l="0" t="0" r="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B34FBA" w:rsidRPr="008A36A4" w:rsidRDefault="00B34FBA">
      <w:pPr>
        <w:jc w:val="left"/>
      </w:pPr>
      <w:r w:rsidRPr="008A36A4">
        <w:br w:type="page"/>
      </w:r>
    </w:p>
    <w:p w:rsidR="00B34FBA" w:rsidRPr="008A36A4" w:rsidRDefault="00F4467E" w:rsidP="00B34FBA">
      <w:pPr>
        <w:jc w:val="center"/>
      </w:pPr>
      <w:r w:rsidRPr="008A36A4">
        <w:rPr>
          <w:noProof/>
          <w:bdr w:val="single" w:sz="4" w:space="0" w:color="auto"/>
          <w:lang w:eastAsia="es-CL"/>
        </w:rPr>
        <w:lastRenderedPageBreak/>
        <w:drawing>
          <wp:inline distT="0" distB="0" distL="0" distR="0" wp14:anchorId="56FFF6E9" wp14:editId="34B0337E">
            <wp:extent cx="4917589" cy="6480000"/>
            <wp:effectExtent l="0" t="0" r="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B34FBA" w:rsidRPr="008A36A4" w:rsidRDefault="00B34FBA">
      <w:pPr>
        <w:jc w:val="left"/>
      </w:pPr>
      <w:r w:rsidRPr="008A36A4">
        <w:br w:type="page"/>
      </w:r>
    </w:p>
    <w:p w:rsidR="00FC037B" w:rsidRPr="008A36A4" w:rsidRDefault="00F4467E" w:rsidP="00B34FBA">
      <w:pPr>
        <w:jc w:val="center"/>
      </w:pPr>
      <w:r w:rsidRPr="008A36A4">
        <w:rPr>
          <w:noProof/>
          <w:bdr w:val="single" w:sz="4" w:space="0" w:color="auto"/>
          <w:lang w:eastAsia="es-CL"/>
        </w:rPr>
        <w:lastRenderedPageBreak/>
        <w:drawing>
          <wp:inline distT="0" distB="0" distL="0" distR="0" wp14:anchorId="66B4435C" wp14:editId="2C89116A">
            <wp:extent cx="4917589" cy="6480000"/>
            <wp:effectExtent l="0" t="0" r="0"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FC037B" w:rsidRPr="008A36A4" w:rsidRDefault="00FC037B">
      <w:pPr>
        <w:jc w:val="left"/>
      </w:pPr>
      <w:r w:rsidRPr="008A36A4">
        <w:br w:type="page"/>
      </w:r>
    </w:p>
    <w:p w:rsidR="00FC037B" w:rsidRPr="008A36A4" w:rsidRDefault="00F4467E" w:rsidP="00B34FBA">
      <w:pPr>
        <w:jc w:val="center"/>
      </w:pPr>
      <w:r w:rsidRPr="008A36A4">
        <w:rPr>
          <w:noProof/>
          <w:bdr w:val="single" w:sz="4" w:space="0" w:color="auto"/>
          <w:lang w:eastAsia="es-CL"/>
        </w:rPr>
        <w:lastRenderedPageBreak/>
        <w:drawing>
          <wp:inline distT="0" distB="0" distL="0" distR="0" wp14:anchorId="216DE60D" wp14:editId="101F52B3">
            <wp:extent cx="4917589" cy="6480000"/>
            <wp:effectExtent l="0" t="0" r="0" b="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FC037B" w:rsidRPr="008A36A4" w:rsidRDefault="00FC037B">
      <w:pPr>
        <w:jc w:val="left"/>
      </w:pPr>
      <w:r w:rsidRPr="008A36A4">
        <w:br w:type="page"/>
      </w:r>
    </w:p>
    <w:p w:rsidR="00285D95" w:rsidRPr="008A36A4" w:rsidRDefault="00F4467E" w:rsidP="00B34FBA">
      <w:pPr>
        <w:jc w:val="center"/>
      </w:pPr>
      <w:r w:rsidRPr="008A36A4">
        <w:rPr>
          <w:noProof/>
          <w:bdr w:val="single" w:sz="4" w:space="0" w:color="auto"/>
          <w:lang w:eastAsia="es-CL"/>
        </w:rPr>
        <w:lastRenderedPageBreak/>
        <w:drawing>
          <wp:inline distT="0" distB="0" distL="0" distR="0" wp14:anchorId="1CB44591" wp14:editId="4ADD896B">
            <wp:extent cx="4917589" cy="6480000"/>
            <wp:effectExtent l="0" t="0" r="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285D95" w:rsidRPr="008A36A4" w:rsidRDefault="00285D95">
      <w:pPr>
        <w:jc w:val="left"/>
      </w:pPr>
      <w:r w:rsidRPr="008A36A4">
        <w:br w:type="page"/>
      </w:r>
    </w:p>
    <w:p w:rsidR="000F21F6" w:rsidRPr="008A36A4" w:rsidRDefault="00CC2245" w:rsidP="00B34FBA">
      <w:pPr>
        <w:jc w:val="center"/>
      </w:pPr>
      <w:r w:rsidRPr="008A36A4">
        <w:rPr>
          <w:b/>
        </w:rPr>
        <w:lastRenderedPageBreak/>
        <w:t xml:space="preserve">Mediciones </w:t>
      </w:r>
      <w:r w:rsidR="00285D95" w:rsidRPr="008A36A4">
        <w:rPr>
          <w:b/>
        </w:rPr>
        <w:t>referenciales</w:t>
      </w:r>
    </w:p>
    <w:p w:rsidR="000F21F6" w:rsidRPr="008A36A4" w:rsidRDefault="008D695D" w:rsidP="00B34FBA">
      <w:pPr>
        <w:jc w:val="center"/>
      </w:pPr>
      <w:r w:rsidRPr="008A36A4">
        <w:rPr>
          <w:noProof/>
          <w:bdr w:val="single" w:sz="4" w:space="0" w:color="auto"/>
          <w:lang w:eastAsia="es-CL"/>
        </w:rPr>
        <w:drawing>
          <wp:inline distT="0" distB="0" distL="0" distR="0" wp14:anchorId="2FED9B20" wp14:editId="4964D884">
            <wp:extent cx="4917589" cy="6480000"/>
            <wp:effectExtent l="0" t="0" r="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0F21F6" w:rsidRPr="008A36A4" w:rsidRDefault="000F21F6" w:rsidP="00B34FBA">
      <w:pPr>
        <w:jc w:val="center"/>
      </w:pPr>
    </w:p>
    <w:p w:rsidR="000F21F6" w:rsidRPr="008A36A4" w:rsidRDefault="008D695D" w:rsidP="00B34FBA">
      <w:pPr>
        <w:jc w:val="center"/>
      </w:pPr>
      <w:r w:rsidRPr="008A36A4">
        <w:rPr>
          <w:noProof/>
          <w:bdr w:val="single" w:sz="4" w:space="0" w:color="auto"/>
          <w:lang w:eastAsia="es-CL"/>
        </w:rPr>
        <w:lastRenderedPageBreak/>
        <w:drawing>
          <wp:inline distT="0" distB="0" distL="0" distR="0" wp14:anchorId="3CD31B24" wp14:editId="09C51018">
            <wp:extent cx="4917589" cy="6480000"/>
            <wp:effectExtent l="0" t="0" r="0"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0F21F6" w:rsidRPr="008A36A4" w:rsidRDefault="000F21F6" w:rsidP="00B34FBA">
      <w:pPr>
        <w:jc w:val="center"/>
      </w:pPr>
    </w:p>
    <w:p w:rsidR="000F21F6" w:rsidRPr="008A36A4" w:rsidRDefault="008D695D" w:rsidP="00B34FBA">
      <w:pPr>
        <w:jc w:val="center"/>
      </w:pPr>
      <w:r w:rsidRPr="008A36A4">
        <w:rPr>
          <w:noProof/>
          <w:bdr w:val="single" w:sz="4" w:space="0" w:color="auto"/>
          <w:lang w:eastAsia="es-CL"/>
        </w:rPr>
        <w:lastRenderedPageBreak/>
        <w:drawing>
          <wp:inline distT="0" distB="0" distL="0" distR="0" wp14:anchorId="68071E4A" wp14:editId="7421F836">
            <wp:extent cx="4917589" cy="6480000"/>
            <wp:effectExtent l="0" t="0" r="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0F21F6" w:rsidRPr="008A36A4" w:rsidRDefault="000F21F6" w:rsidP="00B34FBA">
      <w:pPr>
        <w:jc w:val="center"/>
      </w:pPr>
    </w:p>
    <w:p w:rsidR="000F21F6" w:rsidRPr="008A36A4" w:rsidRDefault="008D695D" w:rsidP="00B34FBA">
      <w:pPr>
        <w:jc w:val="center"/>
      </w:pPr>
      <w:r w:rsidRPr="008A36A4">
        <w:rPr>
          <w:noProof/>
          <w:bdr w:val="single" w:sz="4" w:space="0" w:color="auto"/>
          <w:lang w:eastAsia="es-CL"/>
        </w:rPr>
        <w:lastRenderedPageBreak/>
        <w:drawing>
          <wp:inline distT="0" distB="0" distL="0" distR="0" wp14:anchorId="563C2F12" wp14:editId="5DE69E54">
            <wp:extent cx="4917589" cy="6480000"/>
            <wp:effectExtent l="0" t="0" r="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0F21F6" w:rsidRPr="008A36A4" w:rsidRDefault="000F21F6" w:rsidP="00B34FBA">
      <w:pPr>
        <w:jc w:val="center"/>
      </w:pPr>
    </w:p>
    <w:p w:rsidR="000F21F6" w:rsidRPr="008A36A4" w:rsidRDefault="008D695D" w:rsidP="00B34FBA">
      <w:pPr>
        <w:jc w:val="center"/>
      </w:pPr>
      <w:r w:rsidRPr="008A36A4">
        <w:rPr>
          <w:noProof/>
          <w:bdr w:val="single" w:sz="4" w:space="0" w:color="auto"/>
          <w:lang w:eastAsia="es-CL"/>
        </w:rPr>
        <w:lastRenderedPageBreak/>
        <w:drawing>
          <wp:inline distT="0" distB="0" distL="0" distR="0" wp14:anchorId="7354DFB8" wp14:editId="1A178291">
            <wp:extent cx="4917589" cy="6480000"/>
            <wp:effectExtent l="0" t="0" r="0" b="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0F21F6" w:rsidRPr="008A36A4" w:rsidRDefault="000F21F6" w:rsidP="00B34FBA">
      <w:pPr>
        <w:jc w:val="center"/>
      </w:pPr>
    </w:p>
    <w:p w:rsidR="000F21F6" w:rsidRPr="008A36A4" w:rsidRDefault="008D695D" w:rsidP="00B34FBA">
      <w:pPr>
        <w:jc w:val="center"/>
      </w:pPr>
      <w:r w:rsidRPr="008A36A4">
        <w:rPr>
          <w:noProof/>
          <w:bdr w:val="single" w:sz="4" w:space="0" w:color="auto"/>
          <w:lang w:eastAsia="es-CL"/>
        </w:rPr>
        <w:lastRenderedPageBreak/>
        <w:drawing>
          <wp:inline distT="0" distB="0" distL="0" distR="0" wp14:anchorId="12F8BDBC" wp14:editId="6B938C97">
            <wp:extent cx="4917589" cy="6480000"/>
            <wp:effectExtent l="0" t="0" r="0" b="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0F21F6" w:rsidRPr="008A36A4" w:rsidRDefault="000F21F6" w:rsidP="00B34FBA">
      <w:pPr>
        <w:jc w:val="center"/>
      </w:pPr>
    </w:p>
    <w:p w:rsidR="000F21F6" w:rsidRPr="008A36A4" w:rsidRDefault="008D695D" w:rsidP="00B34FBA">
      <w:pPr>
        <w:jc w:val="center"/>
      </w:pPr>
      <w:r w:rsidRPr="008A36A4">
        <w:rPr>
          <w:noProof/>
          <w:bdr w:val="single" w:sz="4" w:space="0" w:color="auto"/>
          <w:lang w:eastAsia="es-CL"/>
        </w:rPr>
        <w:lastRenderedPageBreak/>
        <w:drawing>
          <wp:inline distT="0" distB="0" distL="0" distR="0" wp14:anchorId="16857F02" wp14:editId="1A6636D6">
            <wp:extent cx="4917589" cy="6480000"/>
            <wp:effectExtent l="0" t="0" r="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0F21F6" w:rsidRPr="008A36A4" w:rsidRDefault="000F21F6" w:rsidP="00B34FBA">
      <w:pPr>
        <w:jc w:val="center"/>
      </w:pPr>
    </w:p>
    <w:p w:rsidR="000F21F6" w:rsidRPr="008A36A4" w:rsidRDefault="008D695D" w:rsidP="00B34FBA">
      <w:pPr>
        <w:jc w:val="center"/>
      </w:pPr>
      <w:r w:rsidRPr="008A36A4">
        <w:rPr>
          <w:noProof/>
          <w:bdr w:val="single" w:sz="4" w:space="0" w:color="auto"/>
          <w:lang w:eastAsia="es-CL"/>
        </w:rPr>
        <w:lastRenderedPageBreak/>
        <w:drawing>
          <wp:inline distT="0" distB="0" distL="0" distR="0" wp14:anchorId="5E5271AD" wp14:editId="1BDFF40F">
            <wp:extent cx="4917589" cy="6480000"/>
            <wp:effectExtent l="0" t="0" r="0" b="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4917589" cy="6480000"/>
                    </a:xfrm>
                    <a:prstGeom prst="rect">
                      <a:avLst/>
                    </a:prstGeom>
                  </pic:spPr>
                </pic:pic>
              </a:graphicData>
            </a:graphic>
          </wp:inline>
        </w:drawing>
      </w:r>
    </w:p>
    <w:p w:rsidR="0044281A" w:rsidRPr="008A36A4" w:rsidRDefault="0044281A">
      <w:pPr>
        <w:jc w:val="left"/>
      </w:pPr>
      <w:r w:rsidRPr="008A36A4">
        <w:br w:type="page"/>
      </w:r>
    </w:p>
    <w:p w:rsidR="00C8093C" w:rsidRPr="008A36A4" w:rsidRDefault="00C8093C"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0F21F6"/>
    <w:p w:rsidR="0044281A" w:rsidRPr="008A36A4" w:rsidRDefault="0044281A" w:rsidP="0044281A">
      <w:pPr>
        <w:pStyle w:val="Ttulo"/>
      </w:pPr>
      <w:bookmarkStart w:id="106" w:name="_Toc395255548"/>
      <w:r w:rsidRPr="008A36A4">
        <w:t>ANEXO II</w:t>
      </w:r>
      <w:bookmarkEnd w:id="106"/>
    </w:p>
    <w:p w:rsidR="0044281A" w:rsidRPr="008A36A4" w:rsidRDefault="0044281A" w:rsidP="0044281A">
      <w:pPr>
        <w:jc w:val="center"/>
        <w:rPr>
          <w:b/>
          <w:sz w:val="48"/>
        </w:rPr>
      </w:pPr>
      <w:r w:rsidRPr="008A36A4">
        <w:rPr>
          <w:b/>
          <w:sz w:val="48"/>
        </w:rPr>
        <w:t>FICHAS DE EVALUACI</w:t>
      </w:r>
      <w:r w:rsidR="00E5434E" w:rsidRPr="008A36A4">
        <w:rPr>
          <w:b/>
          <w:sz w:val="48"/>
        </w:rPr>
        <w:t>Ó</w:t>
      </w:r>
      <w:r w:rsidRPr="008A36A4">
        <w:rPr>
          <w:b/>
          <w:sz w:val="48"/>
        </w:rPr>
        <w:t>N</w:t>
      </w:r>
      <w:r w:rsidR="00E5434E" w:rsidRPr="008A36A4">
        <w:rPr>
          <w:b/>
          <w:sz w:val="48"/>
        </w:rPr>
        <w:br/>
        <w:t>SEGÚN D.S. N° 38/2011 DEL MMA</w:t>
      </w:r>
    </w:p>
    <w:p w:rsidR="0044281A" w:rsidRPr="008A36A4" w:rsidRDefault="0044281A" w:rsidP="00B34FBA">
      <w:pPr>
        <w:jc w:val="center"/>
      </w:pPr>
    </w:p>
    <w:p w:rsidR="0044281A" w:rsidRPr="008A36A4" w:rsidRDefault="00C8093C">
      <w:pPr>
        <w:jc w:val="left"/>
      </w:pPr>
      <w:r w:rsidRPr="008A36A4">
        <w:br w:type="page"/>
      </w:r>
    </w:p>
    <w:p w:rsidR="0044281A" w:rsidRPr="008A36A4" w:rsidRDefault="0044281A" w:rsidP="0081334B">
      <w:pPr>
        <w:jc w:val="center"/>
        <w:rPr>
          <w:b/>
        </w:rPr>
      </w:pPr>
      <w:r w:rsidRPr="008A36A4">
        <w:rPr>
          <w:b/>
        </w:rPr>
        <w:lastRenderedPageBreak/>
        <w:t>Periodo diurno</w:t>
      </w:r>
    </w:p>
    <w:p w:rsidR="0044281A" w:rsidRPr="008A36A4" w:rsidRDefault="007B1763" w:rsidP="0044281A">
      <w:pPr>
        <w:jc w:val="center"/>
        <w:rPr>
          <w:b/>
        </w:rPr>
      </w:pPr>
      <w:r w:rsidRPr="008A36A4">
        <w:rPr>
          <w:noProof/>
          <w:bdr w:val="single" w:sz="4" w:space="0" w:color="auto"/>
          <w:lang w:eastAsia="es-CL"/>
        </w:rPr>
        <w:drawing>
          <wp:inline distT="0" distB="0" distL="0" distR="0" wp14:anchorId="79A2A0BD" wp14:editId="6EFD62D3">
            <wp:extent cx="4585287" cy="3240000"/>
            <wp:effectExtent l="0" t="0" r="635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44281A" w:rsidRPr="008A36A4" w:rsidRDefault="0044281A" w:rsidP="0044281A">
      <w:pPr>
        <w:jc w:val="center"/>
        <w:rPr>
          <w:b/>
        </w:rPr>
      </w:pPr>
    </w:p>
    <w:p w:rsidR="0044281A" w:rsidRPr="008A36A4" w:rsidRDefault="007B1763" w:rsidP="0044281A">
      <w:pPr>
        <w:jc w:val="center"/>
        <w:rPr>
          <w:b/>
        </w:rPr>
      </w:pPr>
      <w:r w:rsidRPr="008A36A4">
        <w:rPr>
          <w:noProof/>
          <w:bdr w:val="single" w:sz="4" w:space="0" w:color="auto"/>
          <w:lang w:eastAsia="es-CL"/>
        </w:rPr>
        <w:drawing>
          <wp:inline distT="0" distB="0" distL="0" distR="0" wp14:anchorId="09C535B6" wp14:editId="6DAA40BC">
            <wp:extent cx="4585287" cy="3240000"/>
            <wp:effectExtent l="0" t="0" r="635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44281A" w:rsidRPr="008A36A4" w:rsidRDefault="0044281A">
      <w:pPr>
        <w:jc w:val="left"/>
        <w:rPr>
          <w:b/>
        </w:rPr>
      </w:pPr>
      <w:r w:rsidRPr="008A36A4">
        <w:rPr>
          <w:b/>
        </w:rPr>
        <w:br w:type="page"/>
      </w:r>
    </w:p>
    <w:p w:rsidR="0044281A" w:rsidRPr="008A36A4" w:rsidRDefault="007B1763" w:rsidP="0044281A">
      <w:pPr>
        <w:jc w:val="center"/>
        <w:rPr>
          <w:b/>
        </w:rPr>
      </w:pPr>
      <w:r w:rsidRPr="008A36A4">
        <w:rPr>
          <w:noProof/>
          <w:bdr w:val="single" w:sz="4" w:space="0" w:color="auto"/>
          <w:lang w:eastAsia="es-CL"/>
        </w:rPr>
        <w:lastRenderedPageBreak/>
        <w:drawing>
          <wp:inline distT="0" distB="0" distL="0" distR="0" wp14:anchorId="37826049" wp14:editId="1FB4B141">
            <wp:extent cx="4585287" cy="3240000"/>
            <wp:effectExtent l="0" t="0" r="6350"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44281A" w:rsidRPr="008A36A4" w:rsidRDefault="0044281A" w:rsidP="0044281A">
      <w:pPr>
        <w:jc w:val="center"/>
        <w:rPr>
          <w:b/>
        </w:rPr>
      </w:pPr>
    </w:p>
    <w:p w:rsidR="0044281A" w:rsidRPr="008A36A4" w:rsidRDefault="007B1763" w:rsidP="0044281A">
      <w:pPr>
        <w:jc w:val="center"/>
        <w:rPr>
          <w:b/>
        </w:rPr>
      </w:pPr>
      <w:r w:rsidRPr="008A36A4">
        <w:rPr>
          <w:noProof/>
          <w:bdr w:val="single" w:sz="4" w:space="0" w:color="auto"/>
          <w:lang w:eastAsia="es-CL"/>
        </w:rPr>
        <w:drawing>
          <wp:inline distT="0" distB="0" distL="0" distR="0" wp14:anchorId="7200D131" wp14:editId="2466490D">
            <wp:extent cx="4585287" cy="3240000"/>
            <wp:effectExtent l="0" t="0" r="635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44281A" w:rsidRPr="008A36A4" w:rsidRDefault="0044281A">
      <w:pPr>
        <w:jc w:val="left"/>
        <w:rPr>
          <w:b/>
        </w:rPr>
      </w:pPr>
      <w:r w:rsidRPr="008A36A4">
        <w:rPr>
          <w:b/>
        </w:rPr>
        <w:br w:type="page"/>
      </w:r>
    </w:p>
    <w:p w:rsidR="0044281A" w:rsidRPr="008A36A4" w:rsidRDefault="007B1763" w:rsidP="0044281A">
      <w:pPr>
        <w:jc w:val="center"/>
        <w:rPr>
          <w:b/>
        </w:rPr>
      </w:pPr>
      <w:r w:rsidRPr="008A36A4">
        <w:rPr>
          <w:noProof/>
          <w:bdr w:val="single" w:sz="4" w:space="0" w:color="auto"/>
          <w:lang w:eastAsia="es-CL"/>
        </w:rPr>
        <w:lastRenderedPageBreak/>
        <w:drawing>
          <wp:inline distT="0" distB="0" distL="0" distR="0" wp14:anchorId="030D4221" wp14:editId="2EAEADA0">
            <wp:extent cx="4585287" cy="3240000"/>
            <wp:effectExtent l="0" t="0" r="6350"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44281A" w:rsidRPr="008A36A4" w:rsidRDefault="0044281A" w:rsidP="0044281A">
      <w:pPr>
        <w:jc w:val="center"/>
        <w:rPr>
          <w:b/>
        </w:rPr>
      </w:pPr>
    </w:p>
    <w:p w:rsidR="00B709A0" w:rsidRPr="008A36A4" w:rsidRDefault="007B1763" w:rsidP="0044281A">
      <w:pPr>
        <w:jc w:val="center"/>
        <w:rPr>
          <w:b/>
        </w:rPr>
      </w:pPr>
      <w:r w:rsidRPr="008A36A4">
        <w:rPr>
          <w:noProof/>
          <w:bdr w:val="single" w:sz="4" w:space="0" w:color="auto"/>
          <w:lang w:eastAsia="es-CL"/>
        </w:rPr>
        <w:drawing>
          <wp:inline distT="0" distB="0" distL="0" distR="0" wp14:anchorId="7E47B175" wp14:editId="1F6FE0A6">
            <wp:extent cx="4585287" cy="3240000"/>
            <wp:effectExtent l="0" t="0" r="6350" b="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B709A0" w:rsidRPr="008A36A4" w:rsidRDefault="00B709A0">
      <w:pPr>
        <w:jc w:val="left"/>
        <w:rPr>
          <w:b/>
        </w:rPr>
      </w:pPr>
      <w:r w:rsidRPr="008A36A4">
        <w:rPr>
          <w:b/>
        </w:rPr>
        <w:br w:type="page"/>
      </w:r>
    </w:p>
    <w:p w:rsidR="0044281A" w:rsidRPr="008A36A4" w:rsidRDefault="00B709A0" w:rsidP="00B709A0">
      <w:pPr>
        <w:jc w:val="center"/>
        <w:rPr>
          <w:b/>
        </w:rPr>
      </w:pPr>
      <w:r w:rsidRPr="008A36A4">
        <w:rPr>
          <w:b/>
        </w:rPr>
        <w:lastRenderedPageBreak/>
        <w:t>Periodo nocturno</w:t>
      </w:r>
    </w:p>
    <w:p w:rsidR="00B709A0" w:rsidRPr="008A36A4" w:rsidRDefault="00F4467E" w:rsidP="00B709A0">
      <w:pPr>
        <w:jc w:val="center"/>
        <w:rPr>
          <w:b/>
        </w:rPr>
      </w:pPr>
      <w:r w:rsidRPr="008A36A4">
        <w:rPr>
          <w:noProof/>
          <w:bdr w:val="single" w:sz="4" w:space="0" w:color="auto"/>
          <w:lang w:eastAsia="es-CL"/>
        </w:rPr>
        <w:drawing>
          <wp:inline distT="0" distB="0" distL="0" distR="0" wp14:anchorId="2209FF9F" wp14:editId="74A03CE4">
            <wp:extent cx="4585287" cy="3240000"/>
            <wp:effectExtent l="0" t="0" r="6350" b="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B709A0" w:rsidRPr="008A36A4" w:rsidRDefault="00B709A0" w:rsidP="00B709A0">
      <w:pPr>
        <w:jc w:val="center"/>
        <w:rPr>
          <w:b/>
        </w:rPr>
      </w:pPr>
    </w:p>
    <w:p w:rsidR="00530D63" w:rsidRPr="008A36A4" w:rsidRDefault="00F4467E" w:rsidP="00530D63">
      <w:pPr>
        <w:jc w:val="center"/>
        <w:rPr>
          <w:b/>
        </w:rPr>
      </w:pPr>
      <w:r w:rsidRPr="008A36A4">
        <w:rPr>
          <w:noProof/>
          <w:bdr w:val="single" w:sz="4" w:space="0" w:color="auto"/>
          <w:lang w:eastAsia="es-CL"/>
        </w:rPr>
        <w:drawing>
          <wp:inline distT="0" distB="0" distL="0" distR="0" wp14:anchorId="424CF7A1" wp14:editId="1DC4BE9F">
            <wp:extent cx="4585287" cy="3240000"/>
            <wp:effectExtent l="0" t="0" r="635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B709A0" w:rsidRPr="008A36A4" w:rsidRDefault="00B709A0">
      <w:pPr>
        <w:jc w:val="left"/>
        <w:rPr>
          <w:b/>
        </w:rPr>
      </w:pPr>
      <w:r w:rsidRPr="008A36A4">
        <w:rPr>
          <w:b/>
        </w:rPr>
        <w:br w:type="page"/>
      </w:r>
    </w:p>
    <w:p w:rsidR="00B709A0" w:rsidRPr="008A36A4" w:rsidRDefault="00F4467E" w:rsidP="00B709A0">
      <w:pPr>
        <w:jc w:val="center"/>
        <w:rPr>
          <w:b/>
        </w:rPr>
      </w:pPr>
      <w:r w:rsidRPr="008A36A4">
        <w:rPr>
          <w:noProof/>
          <w:bdr w:val="single" w:sz="4" w:space="0" w:color="auto"/>
          <w:lang w:eastAsia="es-CL"/>
        </w:rPr>
        <w:lastRenderedPageBreak/>
        <w:drawing>
          <wp:inline distT="0" distB="0" distL="0" distR="0" wp14:anchorId="1FD19927" wp14:editId="46ED3A45">
            <wp:extent cx="4585287" cy="3240000"/>
            <wp:effectExtent l="0" t="0" r="6350"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B709A0" w:rsidRPr="008A36A4" w:rsidRDefault="00B709A0" w:rsidP="00B709A0">
      <w:pPr>
        <w:jc w:val="center"/>
        <w:rPr>
          <w:b/>
        </w:rPr>
      </w:pPr>
    </w:p>
    <w:p w:rsidR="00B709A0" w:rsidRPr="008A36A4" w:rsidRDefault="00F4467E" w:rsidP="00B709A0">
      <w:pPr>
        <w:jc w:val="center"/>
        <w:rPr>
          <w:b/>
        </w:rPr>
      </w:pPr>
      <w:r w:rsidRPr="008A36A4">
        <w:rPr>
          <w:noProof/>
          <w:bdr w:val="single" w:sz="4" w:space="0" w:color="auto"/>
          <w:lang w:eastAsia="es-CL"/>
        </w:rPr>
        <w:drawing>
          <wp:inline distT="0" distB="0" distL="0" distR="0" wp14:anchorId="15E13F63" wp14:editId="7D497607">
            <wp:extent cx="4585287" cy="3240000"/>
            <wp:effectExtent l="0" t="0" r="635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B709A0" w:rsidRPr="008A36A4" w:rsidRDefault="00B709A0">
      <w:pPr>
        <w:jc w:val="left"/>
        <w:rPr>
          <w:b/>
        </w:rPr>
      </w:pPr>
      <w:r w:rsidRPr="008A36A4">
        <w:rPr>
          <w:b/>
        </w:rPr>
        <w:br w:type="page"/>
      </w:r>
    </w:p>
    <w:p w:rsidR="00B709A0" w:rsidRPr="008A36A4" w:rsidRDefault="00F4467E" w:rsidP="00B709A0">
      <w:pPr>
        <w:jc w:val="center"/>
        <w:rPr>
          <w:b/>
        </w:rPr>
      </w:pPr>
      <w:r w:rsidRPr="008A36A4">
        <w:rPr>
          <w:noProof/>
          <w:bdr w:val="single" w:sz="4" w:space="0" w:color="auto"/>
          <w:lang w:eastAsia="es-CL"/>
        </w:rPr>
        <w:lastRenderedPageBreak/>
        <w:drawing>
          <wp:inline distT="0" distB="0" distL="0" distR="0" wp14:anchorId="0641EC2C" wp14:editId="2A0E10C1">
            <wp:extent cx="4585287" cy="3240000"/>
            <wp:effectExtent l="0" t="0" r="635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530D63" w:rsidRPr="008A36A4" w:rsidRDefault="00530D63" w:rsidP="00B709A0">
      <w:pPr>
        <w:jc w:val="center"/>
        <w:rPr>
          <w:b/>
        </w:rPr>
      </w:pPr>
    </w:p>
    <w:p w:rsidR="00530D63" w:rsidRPr="008A36A4" w:rsidRDefault="00F4467E" w:rsidP="00B709A0">
      <w:pPr>
        <w:jc w:val="center"/>
        <w:rPr>
          <w:b/>
        </w:rPr>
      </w:pPr>
      <w:r w:rsidRPr="008A36A4">
        <w:rPr>
          <w:noProof/>
          <w:bdr w:val="single" w:sz="4" w:space="0" w:color="auto"/>
          <w:lang w:eastAsia="es-CL"/>
        </w:rPr>
        <w:drawing>
          <wp:inline distT="0" distB="0" distL="0" distR="0" wp14:anchorId="78A57B80" wp14:editId="7F7FD0F6">
            <wp:extent cx="4585287" cy="3240000"/>
            <wp:effectExtent l="0" t="0" r="6350"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4585287" cy="3240000"/>
                    </a:xfrm>
                    <a:prstGeom prst="rect">
                      <a:avLst/>
                    </a:prstGeom>
                  </pic:spPr>
                </pic:pic>
              </a:graphicData>
            </a:graphic>
          </wp:inline>
        </w:drawing>
      </w:r>
    </w:p>
    <w:p w:rsidR="0044281A" w:rsidRPr="008A36A4" w:rsidRDefault="0044281A" w:rsidP="00530D63">
      <w:r w:rsidRPr="008A36A4">
        <w:br w:type="page"/>
      </w:r>
    </w:p>
    <w:p w:rsidR="00530D63" w:rsidRPr="008A36A4" w:rsidRDefault="00530D63">
      <w:pPr>
        <w:jc w:val="left"/>
        <w:rPr>
          <w:noProof/>
          <w:lang w:eastAsia="es-CL"/>
        </w:rPr>
      </w:pPr>
    </w:p>
    <w:bookmarkEnd w:id="105"/>
    <w:p w:rsidR="008B2E45" w:rsidRPr="008A36A4" w:rsidRDefault="008B2E45" w:rsidP="008B046D">
      <w:pPr>
        <w:rPr>
          <w:lang w:val="es-ES"/>
        </w:rPr>
      </w:pPr>
    </w:p>
    <w:p w:rsidR="008B2E45" w:rsidRPr="008A36A4" w:rsidRDefault="008B2E45" w:rsidP="008B046D">
      <w:pPr>
        <w:rPr>
          <w:lang w:val="es-ES"/>
        </w:rPr>
      </w:pPr>
    </w:p>
    <w:p w:rsidR="008B2E45" w:rsidRPr="008A36A4" w:rsidRDefault="008B2E45" w:rsidP="008B046D">
      <w:pPr>
        <w:rPr>
          <w:lang w:val="es-ES"/>
        </w:rPr>
      </w:pPr>
    </w:p>
    <w:p w:rsidR="008B2E45" w:rsidRPr="008A36A4" w:rsidRDefault="008B2E45" w:rsidP="008B046D">
      <w:pPr>
        <w:rPr>
          <w:lang w:val="es-ES"/>
        </w:rPr>
      </w:pPr>
    </w:p>
    <w:p w:rsidR="0067399C" w:rsidRPr="008A36A4" w:rsidRDefault="0067399C" w:rsidP="008B046D">
      <w:pPr>
        <w:rPr>
          <w:lang w:val="es-ES"/>
        </w:rPr>
      </w:pPr>
    </w:p>
    <w:p w:rsidR="0067399C" w:rsidRPr="008A36A4" w:rsidRDefault="0067399C" w:rsidP="008B046D">
      <w:pPr>
        <w:rPr>
          <w:lang w:val="es-ES"/>
        </w:rPr>
      </w:pPr>
    </w:p>
    <w:p w:rsidR="00692D84" w:rsidRPr="008A36A4" w:rsidRDefault="00692D84" w:rsidP="008B046D">
      <w:pPr>
        <w:rPr>
          <w:lang w:val="es-ES"/>
        </w:rPr>
      </w:pPr>
    </w:p>
    <w:p w:rsidR="0067399C" w:rsidRPr="008A36A4" w:rsidRDefault="0067399C" w:rsidP="008B046D">
      <w:pPr>
        <w:rPr>
          <w:lang w:val="es-ES"/>
        </w:rPr>
      </w:pPr>
    </w:p>
    <w:p w:rsidR="0067399C" w:rsidRPr="008A36A4" w:rsidRDefault="0067399C" w:rsidP="008B046D">
      <w:pPr>
        <w:rPr>
          <w:lang w:val="es-ES"/>
        </w:rPr>
      </w:pPr>
    </w:p>
    <w:p w:rsidR="0067399C" w:rsidRPr="008A36A4" w:rsidRDefault="0067399C" w:rsidP="008B046D">
      <w:pPr>
        <w:rPr>
          <w:lang w:val="es-ES"/>
        </w:rPr>
      </w:pPr>
    </w:p>
    <w:p w:rsidR="0067399C" w:rsidRPr="008A36A4" w:rsidRDefault="0067399C" w:rsidP="008B046D">
      <w:pPr>
        <w:rPr>
          <w:lang w:val="es-ES"/>
        </w:rPr>
      </w:pPr>
    </w:p>
    <w:p w:rsidR="0067399C" w:rsidRPr="008A36A4" w:rsidRDefault="0067399C" w:rsidP="008B046D">
      <w:pPr>
        <w:rPr>
          <w:lang w:val="es-ES"/>
        </w:rPr>
      </w:pPr>
    </w:p>
    <w:p w:rsidR="0067399C" w:rsidRPr="008A36A4" w:rsidRDefault="0067399C" w:rsidP="008B046D">
      <w:pPr>
        <w:rPr>
          <w:lang w:val="es-ES"/>
        </w:rPr>
      </w:pPr>
    </w:p>
    <w:p w:rsidR="008B2E45" w:rsidRPr="008A36A4" w:rsidRDefault="008B2E45" w:rsidP="008B046D">
      <w:pPr>
        <w:rPr>
          <w:lang w:val="es-ES"/>
        </w:rPr>
      </w:pPr>
    </w:p>
    <w:p w:rsidR="008B2E45" w:rsidRPr="008A36A4" w:rsidRDefault="008B2E45" w:rsidP="008B046D">
      <w:pPr>
        <w:rPr>
          <w:lang w:val="es-ES"/>
        </w:rPr>
      </w:pPr>
    </w:p>
    <w:p w:rsidR="008B2E45" w:rsidRPr="008A36A4" w:rsidRDefault="008B2E45" w:rsidP="008B046D">
      <w:pPr>
        <w:rPr>
          <w:lang w:val="es-ES"/>
        </w:rPr>
      </w:pPr>
    </w:p>
    <w:p w:rsidR="003F54F1" w:rsidRPr="008A36A4" w:rsidRDefault="00B45F02" w:rsidP="004370D5">
      <w:pPr>
        <w:pStyle w:val="Ttulo"/>
      </w:pPr>
      <w:bookmarkStart w:id="107" w:name="_Toc395255549"/>
      <w:r w:rsidRPr="008A36A4">
        <w:t>ANEXO I</w:t>
      </w:r>
      <w:r w:rsidR="00B709A0" w:rsidRPr="008A36A4">
        <w:t>I</w:t>
      </w:r>
      <w:r w:rsidR="00E0099E" w:rsidRPr="008A36A4">
        <w:t>I</w:t>
      </w:r>
      <w:bookmarkEnd w:id="107"/>
    </w:p>
    <w:p w:rsidR="003F54F1" w:rsidRPr="008A36A4" w:rsidRDefault="003F54F1" w:rsidP="008B046D">
      <w:pPr>
        <w:jc w:val="center"/>
        <w:rPr>
          <w:b/>
          <w:sz w:val="48"/>
          <w:szCs w:val="48"/>
        </w:rPr>
      </w:pPr>
      <w:r w:rsidRPr="008A36A4">
        <w:rPr>
          <w:b/>
          <w:sz w:val="48"/>
          <w:szCs w:val="48"/>
        </w:rPr>
        <w:t>CERTIFICADOS DE CALIBRACIÓN</w:t>
      </w:r>
    </w:p>
    <w:p w:rsidR="003F54F1" w:rsidRPr="008A36A4" w:rsidRDefault="003F54F1" w:rsidP="00BE481C"/>
    <w:p w:rsidR="00BE481C" w:rsidRPr="008A36A4" w:rsidRDefault="00BE481C" w:rsidP="00BE481C"/>
    <w:p w:rsidR="00BE481C" w:rsidRPr="008A36A4" w:rsidRDefault="00BE481C" w:rsidP="00BE481C"/>
    <w:p w:rsidR="00BE481C" w:rsidRPr="008A36A4" w:rsidRDefault="00BE481C">
      <w:pPr>
        <w:jc w:val="left"/>
      </w:pPr>
      <w:r w:rsidRPr="008A36A4">
        <w:br w:type="page"/>
      </w:r>
    </w:p>
    <w:p w:rsidR="00F73E9A" w:rsidRPr="008A36A4" w:rsidRDefault="000355DA" w:rsidP="000355DA">
      <w:pPr>
        <w:jc w:val="center"/>
        <w:rPr>
          <w:noProof/>
          <w:bdr w:val="single" w:sz="4" w:space="0" w:color="auto"/>
          <w:lang w:eastAsia="es-CL"/>
        </w:rPr>
      </w:pPr>
      <w:r w:rsidRPr="008A36A4">
        <w:rPr>
          <w:b/>
          <w:sz w:val="28"/>
        </w:rPr>
        <w:lastRenderedPageBreak/>
        <w:t>CERTIFICADO DE CALIBRACIÓN SONÓMETRO SVANTEK, SVAN 958A</w:t>
      </w:r>
    </w:p>
    <w:p w:rsidR="003D1150" w:rsidRPr="008A36A4" w:rsidRDefault="000355DA" w:rsidP="000355DA">
      <w:pPr>
        <w:jc w:val="center"/>
      </w:pPr>
      <w:r w:rsidRPr="008A36A4">
        <w:rPr>
          <w:noProof/>
          <w:bdr w:val="single" w:sz="4" w:space="0" w:color="auto"/>
          <w:lang w:eastAsia="es-CL"/>
        </w:rPr>
        <w:drawing>
          <wp:inline distT="0" distB="0" distL="0" distR="0" wp14:anchorId="65806A1F" wp14:editId="0A7411BD">
            <wp:extent cx="4628646" cy="6480000"/>
            <wp:effectExtent l="0" t="0" r="63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628646" cy="6480000"/>
                    </a:xfrm>
                    <a:prstGeom prst="rect">
                      <a:avLst/>
                    </a:prstGeom>
                  </pic:spPr>
                </pic:pic>
              </a:graphicData>
            </a:graphic>
          </wp:inline>
        </w:drawing>
      </w:r>
    </w:p>
    <w:p w:rsidR="00F73E9A" w:rsidRPr="008A36A4" w:rsidRDefault="00F73E9A" w:rsidP="000355DA">
      <w:pPr>
        <w:jc w:val="center"/>
      </w:pPr>
    </w:p>
    <w:p w:rsidR="000355DA" w:rsidRPr="008A36A4" w:rsidRDefault="000355DA" w:rsidP="000355DA">
      <w:pPr>
        <w:jc w:val="center"/>
      </w:pPr>
      <w:r w:rsidRPr="008A36A4">
        <w:rPr>
          <w:noProof/>
          <w:bdr w:val="single" w:sz="4" w:space="0" w:color="auto"/>
          <w:lang w:eastAsia="es-CL"/>
        </w:rPr>
        <w:lastRenderedPageBreak/>
        <w:drawing>
          <wp:inline distT="0" distB="0" distL="0" distR="0" wp14:anchorId="21D93769" wp14:editId="252F7004">
            <wp:extent cx="4372683" cy="6480000"/>
            <wp:effectExtent l="0" t="0" r="889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cstate="screen">
                      <a:extLst>
                        <a:ext uri="{28A0092B-C50C-407E-A947-70E740481C1C}">
                          <a14:useLocalDpi xmlns:a14="http://schemas.microsoft.com/office/drawing/2010/main"/>
                        </a:ext>
                      </a:extLst>
                    </a:blip>
                    <a:srcRect/>
                    <a:stretch/>
                  </pic:blipFill>
                  <pic:spPr bwMode="auto">
                    <a:xfrm>
                      <a:off x="0" y="0"/>
                      <a:ext cx="4372683" cy="6480000"/>
                    </a:xfrm>
                    <a:prstGeom prst="rect">
                      <a:avLst/>
                    </a:prstGeom>
                    <a:ln>
                      <a:noFill/>
                    </a:ln>
                    <a:extLst>
                      <a:ext uri="{53640926-AAD7-44D8-BBD7-CCE9431645EC}">
                        <a14:shadowObscured xmlns:a14="http://schemas.microsoft.com/office/drawing/2010/main"/>
                      </a:ext>
                    </a:extLst>
                  </pic:spPr>
                </pic:pic>
              </a:graphicData>
            </a:graphic>
          </wp:inline>
        </w:drawing>
      </w:r>
    </w:p>
    <w:p w:rsidR="00F73E9A" w:rsidRPr="008A36A4" w:rsidRDefault="00F73E9A" w:rsidP="000355DA">
      <w:pPr>
        <w:jc w:val="center"/>
      </w:pPr>
    </w:p>
    <w:p w:rsidR="00F73E9A" w:rsidRPr="008A36A4" w:rsidRDefault="000355DA" w:rsidP="000355DA">
      <w:pPr>
        <w:jc w:val="center"/>
      </w:pPr>
      <w:r w:rsidRPr="008A36A4">
        <w:rPr>
          <w:noProof/>
          <w:bdr w:val="single" w:sz="4" w:space="0" w:color="auto"/>
          <w:lang w:eastAsia="es-CL"/>
        </w:rPr>
        <w:lastRenderedPageBreak/>
        <w:drawing>
          <wp:inline distT="0" distB="0" distL="0" distR="0" wp14:anchorId="27E91E20" wp14:editId="35356ED8">
            <wp:extent cx="4534278" cy="64800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cstate="screen">
                      <a:extLst>
                        <a:ext uri="{28A0092B-C50C-407E-A947-70E740481C1C}">
                          <a14:useLocalDpi xmlns:a14="http://schemas.microsoft.com/office/drawing/2010/main"/>
                        </a:ext>
                      </a:extLst>
                    </a:blip>
                    <a:srcRect r="-2"/>
                    <a:stretch/>
                  </pic:blipFill>
                  <pic:spPr bwMode="auto">
                    <a:xfrm>
                      <a:off x="0" y="0"/>
                      <a:ext cx="4534278" cy="6480000"/>
                    </a:xfrm>
                    <a:prstGeom prst="rect">
                      <a:avLst/>
                    </a:prstGeom>
                    <a:ln>
                      <a:noFill/>
                    </a:ln>
                    <a:extLst>
                      <a:ext uri="{53640926-AAD7-44D8-BBD7-CCE9431645EC}">
                        <a14:shadowObscured xmlns:a14="http://schemas.microsoft.com/office/drawing/2010/main"/>
                      </a:ext>
                    </a:extLst>
                  </pic:spPr>
                </pic:pic>
              </a:graphicData>
            </a:graphic>
          </wp:inline>
        </w:drawing>
      </w:r>
    </w:p>
    <w:p w:rsidR="00F73E9A" w:rsidRPr="008A36A4" w:rsidRDefault="00F73E9A" w:rsidP="000355DA">
      <w:pPr>
        <w:jc w:val="center"/>
      </w:pPr>
    </w:p>
    <w:p w:rsidR="000355DA" w:rsidRPr="008A36A4" w:rsidRDefault="000355DA" w:rsidP="000355DA">
      <w:pPr>
        <w:jc w:val="center"/>
      </w:pPr>
      <w:r w:rsidRPr="008A36A4">
        <w:rPr>
          <w:noProof/>
          <w:bdr w:val="single" w:sz="4" w:space="0" w:color="auto"/>
          <w:lang w:eastAsia="es-CL"/>
        </w:rPr>
        <w:lastRenderedPageBreak/>
        <w:drawing>
          <wp:inline distT="0" distB="0" distL="0" distR="0" wp14:anchorId="5DEA174E" wp14:editId="788CE612">
            <wp:extent cx="4438126" cy="6480000"/>
            <wp:effectExtent l="0" t="0" r="63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cstate="screen">
                      <a:extLst>
                        <a:ext uri="{28A0092B-C50C-407E-A947-70E740481C1C}">
                          <a14:useLocalDpi xmlns:a14="http://schemas.microsoft.com/office/drawing/2010/main"/>
                        </a:ext>
                      </a:extLst>
                    </a:blip>
                    <a:srcRect/>
                    <a:stretch/>
                  </pic:blipFill>
                  <pic:spPr bwMode="auto">
                    <a:xfrm>
                      <a:off x="0" y="0"/>
                      <a:ext cx="4438126" cy="6480000"/>
                    </a:xfrm>
                    <a:prstGeom prst="rect">
                      <a:avLst/>
                    </a:prstGeom>
                    <a:ln>
                      <a:noFill/>
                    </a:ln>
                    <a:extLst>
                      <a:ext uri="{53640926-AAD7-44D8-BBD7-CCE9431645EC}">
                        <a14:shadowObscured xmlns:a14="http://schemas.microsoft.com/office/drawing/2010/main"/>
                      </a:ext>
                    </a:extLst>
                  </pic:spPr>
                </pic:pic>
              </a:graphicData>
            </a:graphic>
          </wp:inline>
        </w:drawing>
      </w:r>
    </w:p>
    <w:p w:rsidR="000355DA" w:rsidRPr="008A36A4" w:rsidRDefault="000355DA" w:rsidP="000355DA">
      <w:pPr>
        <w:jc w:val="center"/>
      </w:pPr>
    </w:p>
    <w:p w:rsidR="000355DA" w:rsidRPr="008A36A4" w:rsidRDefault="000355DA" w:rsidP="000355DA">
      <w:pPr>
        <w:jc w:val="center"/>
      </w:pPr>
      <w:r w:rsidRPr="008A36A4">
        <w:rPr>
          <w:noProof/>
          <w:bdr w:val="single" w:sz="4" w:space="0" w:color="auto"/>
          <w:lang w:eastAsia="es-CL"/>
        </w:rPr>
        <w:lastRenderedPageBreak/>
        <w:t>.</w:t>
      </w:r>
      <w:r w:rsidRPr="008A36A4">
        <w:rPr>
          <w:noProof/>
          <w:bdr w:val="single" w:sz="4" w:space="0" w:color="auto"/>
          <w:lang w:eastAsia="es-CL"/>
        </w:rPr>
        <w:drawing>
          <wp:inline distT="0" distB="0" distL="0" distR="0" wp14:anchorId="50633F78" wp14:editId="0A86AD0C">
            <wp:extent cx="4083751" cy="64800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cstate="screen">
                      <a:extLst>
                        <a:ext uri="{28A0092B-C50C-407E-A947-70E740481C1C}">
                          <a14:useLocalDpi xmlns:a14="http://schemas.microsoft.com/office/drawing/2010/main"/>
                        </a:ext>
                      </a:extLst>
                    </a:blip>
                    <a:srcRect/>
                    <a:stretch/>
                  </pic:blipFill>
                  <pic:spPr bwMode="auto">
                    <a:xfrm>
                      <a:off x="0" y="0"/>
                      <a:ext cx="4083751" cy="6480000"/>
                    </a:xfrm>
                    <a:prstGeom prst="rect">
                      <a:avLst/>
                    </a:prstGeom>
                    <a:ln>
                      <a:noFill/>
                    </a:ln>
                    <a:extLst>
                      <a:ext uri="{53640926-AAD7-44D8-BBD7-CCE9431645EC}">
                        <a14:shadowObscured xmlns:a14="http://schemas.microsoft.com/office/drawing/2010/main"/>
                      </a:ext>
                    </a:extLst>
                  </pic:spPr>
                </pic:pic>
              </a:graphicData>
            </a:graphic>
          </wp:inline>
        </w:drawing>
      </w:r>
    </w:p>
    <w:p w:rsidR="000355DA" w:rsidRPr="008A36A4" w:rsidRDefault="000355DA" w:rsidP="000355DA">
      <w:pPr>
        <w:jc w:val="center"/>
      </w:pPr>
    </w:p>
    <w:p w:rsidR="000355DA" w:rsidRPr="008A36A4" w:rsidRDefault="000355DA" w:rsidP="000355DA">
      <w:pPr>
        <w:jc w:val="center"/>
      </w:pPr>
      <w:r w:rsidRPr="008A36A4">
        <w:rPr>
          <w:noProof/>
          <w:bdr w:val="single" w:sz="4" w:space="0" w:color="auto"/>
          <w:lang w:eastAsia="es-CL"/>
        </w:rPr>
        <w:lastRenderedPageBreak/>
        <w:drawing>
          <wp:inline distT="0" distB="0" distL="0" distR="0" wp14:anchorId="6BA95FA7" wp14:editId="5BC76FA5">
            <wp:extent cx="4628646" cy="6480000"/>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628646" cy="6480000"/>
                    </a:xfrm>
                    <a:prstGeom prst="rect">
                      <a:avLst/>
                    </a:prstGeom>
                  </pic:spPr>
                </pic:pic>
              </a:graphicData>
            </a:graphic>
          </wp:inline>
        </w:drawing>
      </w:r>
    </w:p>
    <w:p w:rsidR="003D1150" w:rsidRPr="008A36A4" w:rsidRDefault="003D1150">
      <w:pPr>
        <w:jc w:val="left"/>
      </w:pPr>
      <w:r w:rsidRPr="008A36A4">
        <w:br w:type="page"/>
      </w:r>
    </w:p>
    <w:p w:rsidR="00F063F1" w:rsidRPr="008A36A4" w:rsidRDefault="00F063F1" w:rsidP="00F063F1">
      <w:pPr>
        <w:jc w:val="center"/>
        <w:rPr>
          <w:b/>
          <w:sz w:val="28"/>
        </w:rPr>
      </w:pPr>
      <w:r w:rsidRPr="008A36A4">
        <w:rPr>
          <w:b/>
          <w:sz w:val="28"/>
        </w:rPr>
        <w:lastRenderedPageBreak/>
        <w:t>CERTIFICADO DE CALIBRACIÓN CALIBRADOR RION NC-74</w:t>
      </w:r>
    </w:p>
    <w:p w:rsidR="00BE481C" w:rsidRPr="00737EE4" w:rsidRDefault="003F4662" w:rsidP="003D1150">
      <w:pPr>
        <w:spacing w:after="200" w:line="276" w:lineRule="auto"/>
        <w:jc w:val="center"/>
      </w:pPr>
      <w:r w:rsidRPr="008A36A4">
        <w:rPr>
          <w:noProof/>
          <w:bdr w:val="single" w:sz="4" w:space="0" w:color="auto"/>
          <w:lang w:eastAsia="es-CL"/>
        </w:rPr>
        <w:drawing>
          <wp:inline distT="0" distB="0" distL="0" distR="0" wp14:anchorId="0D12EF07" wp14:editId="2A688A1B">
            <wp:extent cx="4314590" cy="6326372"/>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cstate="screen">
                      <a:grayscl/>
                      <a:extLst>
                        <a:ext uri="{28A0092B-C50C-407E-A947-70E740481C1C}">
                          <a14:useLocalDpi xmlns:a14="http://schemas.microsoft.com/office/drawing/2010/main"/>
                        </a:ext>
                      </a:extLst>
                    </a:blip>
                    <a:srcRect/>
                    <a:stretch/>
                  </pic:blipFill>
                  <pic:spPr bwMode="auto">
                    <a:xfrm>
                      <a:off x="0" y="0"/>
                      <a:ext cx="4325027" cy="6341675"/>
                    </a:xfrm>
                    <a:prstGeom prst="rect">
                      <a:avLst/>
                    </a:prstGeom>
                    <a:ln>
                      <a:noFill/>
                    </a:ln>
                    <a:extLst>
                      <a:ext uri="{53640926-AAD7-44D8-BBD7-CCE9431645EC}">
                        <a14:shadowObscured xmlns:a14="http://schemas.microsoft.com/office/drawing/2010/main"/>
                      </a:ext>
                    </a:extLst>
                  </pic:spPr>
                </pic:pic>
              </a:graphicData>
            </a:graphic>
          </wp:inline>
        </w:drawing>
      </w:r>
    </w:p>
    <w:sectPr w:rsidR="00BE481C" w:rsidRPr="00737EE4" w:rsidSect="001109C9">
      <w:headerReference w:type="default" r:id="rId67"/>
      <w:footerReference w:type="default" r:id="rId68"/>
      <w:headerReference w:type="first" r:id="rId69"/>
      <w:footerReference w:type="first" r:id="rId70"/>
      <w:pgSz w:w="12240" w:h="15840" w:code="1"/>
      <w:pgMar w:top="1701" w:right="851" w:bottom="1701" w:left="851" w:header="709" w:footer="340" w:gutter="454"/>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0ED5" w:rsidRDefault="003D0ED5" w:rsidP="00D84506">
      <w:r>
        <w:separator/>
      </w:r>
    </w:p>
  </w:endnote>
  <w:endnote w:type="continuationSeparator" w:id="0">
    <w:p w:rsidR="003D0ED5" w:rsidRDefault="003D0ED5" w:rsidP="00D845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Borders>
        <w:top w:val="single" w:sz="4" w:space="0" w:color="auto"/>
      </w:tblBorders>
      <w:tblLook w:val="01E0" w:firstRow="1" w:lastRow="1" w:firstColumn="1" w:lastColumn="1" w:noHBand="0" w:noVBand="0"/>
    </w:tblPr>
    <w:tblGrid>
      <w:gridCol w:w="1417"/>
      <w:gridCol w:w="8883"/>
    </w:tblGrid>
    <w:tr w:rsidR="00700519" w:rsidRPr="00B91602" w:rsidTr="00F3391D">
      <w:trPr>
        <w:trHeight w:val="847"/>
        <w:jc w:val="center"/>
      </w:trPr>
      <w:tc>
        <w:tcPr>
          <w:tcW w:w="688" w:type="pct"/>
          <w:vAlign w:val="center"/>
        </w:tcPr>
        <w:p w:rsidR="00700519" w:rsidRPr="00B91602" w:rsidRDefault="00700519" w:rsidP="00D84506">
          <w:pPr>
            <w:tabs>
              <w:tab w:val="center" w:pos="4419"/>
              <w:tab w:val="right" w:pos="8838"/>
            </w:tabs>
            <w:jc w:val="center"/>
            <w:rPr>
              <w:smallCaps/>
              <w:color w:val="548DD4"/>
              <w:sz w:val="20"/>
              <w:szCs w:val="20"/>
              <w:lang w:val="es-ES" w:eastAsia="es-ES"/>
            </w:rPr>
          </w:pPr>
        </w:p>
      </w:tc>
      <w:tc>
        <w:tcPr>
          <w:tcW w:w="4312" w:type="pct"/>
          <w:vAlign w:val="center"/>
        </w:tcPr>
        <w:p w:rsidR="00700519" w:rsidRPr="00B91602" w:rsidRDefault="00700519" w:rsidP="00D84506">
          <w:pPr>
            <w:tabs>
              <w:tab w:val="center" w:pos="4419"/>
              <w:tab w:val="right" w:pos="8838"/>
            </w:tabs>
            <w:jc w:val="right"/>
            <w:rPr>
              <w:smallCaps/>
              <w:color w:val="808080"/>
              <w:sz w:val="20"/>
              <w:szCs w:val="20"/>
              <w:lang w:val="es-ES" w:eastAsia="es-ES"/>
            </w:rPr>
          </w:pPr>
          <w:r w:rsidRPr="00B91602">
            <w:rPr>
              <w:smallCaps/>
              <w:color w:val="808080"/>
              <w:sz w:val="20"/>
              <w:szCs w:val="20"/>
              <w:lang w:val="es-ES" w:eastAsia="es-ES"/>
            </w:rPr>
            <w:t>Evaluación Impacto Acústico</w:t>
          </w:r>
        </w:p>
        <w:p w:rsidR="00700519" w:rsidRPr="00B91602" w:rsidRDefault="00700519" w:rsidP="00D84506">
          <w:pPr>
            <w:tabs>
              <w:tab w:val="center" w:pos="4419"/>
              <w:tab w:val="right" w:pos="8838"/>
            </w:tabs>
            <w:jc w:val="right"/>
            <w:rPr>
              <w:smallCaps/>
              <w:color w:val="808080"/>
              <w:sz w:val="20"/>
              <w:szCs w:val="20"/>
              <w:lang w:val="es-ES" w:eastAsia="es-ES"/>
            </w:rPr>
          </w:pPr>
          <w:r>
            <w:rPr>
              <w:smallCaps/>
              <w:color w:val="808080"/>
              <w:sz w:val="20"/>
              <w:szCs w:val="20"/>
              <w:lang w:val="es-ES" w:eastAsia="es-ES"/>
            </w:rPr>
            <w:t xml:space="preserve">Proyecto Tambo </w:t>
          </w:r>
          <w:r w:rsidRPr="005C4734">
            <w:rPr>
              <w:smallCaps/>
              <w:color w:val="808080"/>
              <w:sz w:val="20"/>
              <w:szCs w:val="20"/>
              <w:lang w:val="es-ES" w:eastAsia="es-ES"/>
            </w:rPr>
            <w:t>de oro - Rev. A</w:t>
          </w:r>
        </w:p>
        <w:p w:rsidR="00700519" w:rsidRPr="00B91602" w:rsidRDefault="00700519" w:rsidP="00D84506">
          <w:pPr>
            <w:tabs>
              <w:tab w:val="center" w:pos="4419"/>
              <w:tab w:val="right" w:pos="8838"/>
            </w:tabs>
            <w:jc w:val="right"/>
            <w:rPr>
              <w:smallCaps/>
              <w:color w:val="808080"/>
              <w:sz w:val="20"/>
              <w:szCs w:val="20"/>
              <w:lang w:val="es-ES" w:eastAsia="es-ES"/>
            </w:rPr>
          </w:pPr>
          <w:r w:rsidRPr="00B91602">
            <w:rPr>
              <w:smallCaps/>
              <w:color w:val="808080"/>
              <w:sz w:val="20"/>
              <w:szCs w:val="20"/>
              <w:lang w:val="es-ES" w:eastAsia="es-ES"/>
            </w:rPr>
            <w:fldChar w:fldCharType="begin"/>
          </w:r>
          <w:r w:rsidRPr="00B91602">
            <w:rPr>
              <w:smallCaps/>
              <w:color w:val="808080"/>
              <w:sz w:val="20"/>
              <w:szCs w:val="20"/>
              <w:lang w:val="es-ES" w:eastAsia="es-ES"/>
            </w:rPr>
            <w:instrText xml:space="preserve"> PAGE  \* MERGEFORMAT </w:instrText>
          </w:r>
          <w:r w:rsidRPr="00B91602">
            <w:rPr>
              <w:smallCaps/>
              <w:color w:val="808080"/>
              <w:sz w:val="20"/>
              <w:szCs w:val="20"/>
              <w:lang w:val="es-ES" w:eastAsia="es-ES"/>
            </w:rPr>
            <w:fldChar w:fldCharType="separate"/>
          </w:r>
          <w:r w:rsidR="00E65294">
            <w:rPr>
              <w:smallCaps/>
              <w:noProof/>
              <w:color w:val="808080"/>
              <w:sz w:val="20"/>
              <w:szCs w:val="20"/>
              <w:lang w:val="es-ES" w:eastAsia="es-ES"/>
            </w:rPr>
            <w:t>14</w:t>
          </w:r>
          <w:r w:rsidRPr="00B91602">
            <w:rPr>
              <w:smallCaps/>
              <w:color w:val="808080"/>
              <w:sz w:val="20"/>
              <w:szCs w:val="20"/>
              <w:lang w:val="es-ES" w:eastAsia="es-ES"/>
            </w:rPr>
            <w:fldChar w:fldCharType="end"/>
          </w:r>
        </w:p>
      </w:tc>
    </w:tr>
  </w:tbl>
  <w:p w:rsidR="00700519" w:rsidRDefault="0070051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Borders>
        <w:top w:val="single" w:sz="4" w:space="0" w:color="auto"/>
      </w:tblBorders>
      <w:tblLook w:val="01E0" w:firstRow="1" w:lastRow="1" w:firstColumn="1" w:lastColumn="1" w:noHBand="0" w:noVBand="0"/>
    </w:tblPr>
    <w:tblGrid>
      <w:gridCol w:w="2853"/>
      <w:gridCol w:w="7447"/>
    </w:tblGrid>
    <w:tr w:rsidR="00700519" w:rsidRPr="00B91602" w:rsidTr="00FE1296">
      <w:trPr>
        <w:trHeight w:val="847"/>
        <w:jc w:val="center"/>
      </w:trPr>
      <w:tc>
        <w:tcPr>
          <w:tcW w:w="1385" w:type="pct"/>
          <w:vAlign w:val="center"/>
        </w:tcPr>
        <w:p w:rsidR="00700519" w:rsidRPr="00E621A3" w:rsidRDefault="00700519" w:rsidP="00D84506">
          <w:pPr>
            <w:tabs>
              <w:tab w:val="center" w:pos="4419"/>
              <w:tab w:val="right" w:pos="8838"/>
            </w:tabs>
            <w:jc w:val="center"/>
            <w:rPr>
              <w:rFonts w:eastAsia="Times New Roman" w:cs="Calibri"/>
              <w:smallCaps/>
              <w:sz w:val="18"/>
              <w:szCs w:val="18"/>
              <w:lang w:val="es-ES" w:eastAsia="es-ES"/>
            </w:rPr>
          </w:pPr>
          <w:r w:rsidRPr="00E621A3">
            <w:rPr>
              <w:rFonts w:eastAsia="Times New Roman" w:cs="Calibri"/>
              <w:smallCaps/>
              <w:sz w:val="18"/>
              <w:szCs w:val="18"/>
              <w:lang w:val="es-ES" w:eastAsia="es-ES"/>
            </w:rPr>
            <w:t xml:space="preserve">Gerard Ingeniería Acústica </w:t>
          </w:r>
          <w:proofErr w:type="spellStart"/>
          <w:r w:rsidRPr="00E621A3">
            <w:rPr>
              <w:rFonts w:eastAsia="Times New Roman" w:cs="Calibri"/>
              <w:smallCaps/>
              <w:sz w:val="18"/>
              <w:szCs w:val="18"/>
              <w:lang w:val="es-ES" w:eastAsia="es-ES"/>
            </w:rPr>
            <w:t>SpA</w:t>
          </w:r>
          <w:proofErr w:type="spellEnd"/>
          <w:r w:rsidRPr="00E621A3">
            <w:rPr>
              <w:rFonts w:eastAsia="Times New Roman" w:cs="Calibri"/>
              <w:smallCaps/>
              <w:sz w:val="18"/>
              <w:szCs w:val="18"/>
              <w:lang w:val="es-ES" w:eastAsia="es-ES"/>
            </w:rPr>
            <w:t xml:space="preserve"> </w:t>
          </w:r>
        </w:p>
        <w:p w:rsidR="00700519" w:rsidRPr="00E621A3" w:rsidRDefault="00700519" w:rsidP="00D84506">
          <w:pPr>
            <w:tabs>
              <w:tab w:val="center" w:pos="4419"/>
              <w:tab w:val="right" w:pos="8838"/>
            </w:tabs>
            <w:jc w:val="center"/>
            <w:rPr>
              <w:rFonts w:eastAsia="Times New Roman" w:cs="Calibri"/>
              <w:smallCaps/>
              <w:sz w:val="18"/>
              <w:szCs w:val="18"/>
              <w:lang w:val="es-ES" w:eastAsia="es-ES"/>
            </w:rPr>
          </w:pPr>
          <w:r w:rsidRPr="00E621A3">
            <w:rPr>
              <w:rFonts w:eastAsia="Times New Roman" w:cs="Calibri"/>
              <w:smallCaps/>
              <w:sz w:val="18"/>
              <w:szCs w:val="18"/>
              <w:lang w:val="es-ES" w:eastAsia="es-ES"/>
            </w:rPr>
            <w:t>se encuentra certificado por:</w:t>
          </w:r>
        </w:p>
        <w:p w:rsidR="00700519" w:rsidRPr="00E621A3" w:rsidRDefault="00700519" w:rsidP="00D84506">
          <w:pPr>
            <w:tabs>
              <w:tab w:val="center" w:pos="4419"/>
              <w:tab w:val="right" w:pos="8838"/>
            </w:tabs>
            <w:jc w:val="center"/>
            <w:rPr>
              <w:rFonts w:eastAsia="Times New Roman"/>
              <w:smallCaps/>
              <w:color w:val="548DD4"/>
              <w:sz w:val="20"/>
              <w:szCs w:val="20"/>
              <w:lang w:val="es-ES" w:eastAsia="es-ES"/>
            </w:rPr>
          </w:pPr>
        </w:p>
      </w:tc>
      <w:tc>
        <w:tcPr>
          <w:tcW w:w="3615" w:type="pct"/>
          <w:vAlign w:val="center"/>
        </w:tcPr>
        <w:p w:rsidR="00700519" w:rsidRPr="00E621A3" w:rsidRDefault="00700519" w:rsidP="00D84506">
          <w:pPr>
            <w:tabs>
              <w:tab w:val="center" w:pos="4419"/>
              <w:tab w:val="right" w:pos="8838"/>
            </w:tabs>
            <w:jc w:val="right"/>
            <w:rPr>
              <w:rFonts w:eastAsia="Times New Roman"/>
              <w:smallCaps/>
              <w:color w:val="548DD4"/>
              <w:sz w:val="20"/>
              <w:szCs w:val="20"/>
              <w:lang w:val="es-ES" w:eastAsia="es-ES"/>
            </w:rPr>
          </w:pPr>
          <w:r>
            <w:rPr>
              <w:rFonts w:ascii="Calibri" w:eastAsia="Times New Roman" w:hAnsi="Calibri"/>
              <w:smallCaps/>
              <w:noProof/>
              <w:color w:val="548DD4"/>
              <w:sz w:val="20"/>
              <w:szCs w:val="20"/>
              <w:lang w:eastAsia="es-CL"/>
            </w:rPr>
            <w:drawing>
              <wp:inline distT="0" distB="0" distL="0" distR="0" wp14:anchorId="02C3876D" wp14:editId="222F01F1">
                <wp:extent cx="1000125" cy="495300"/>
                <wp:effectExtent l="0" t="0" r="9525" b="0"/>
                <wp:docPr id="53" name="Imagen 1" descr="9105045119_089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9105045119_0897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0125" cy="495300"/>
                        </a:xfrm>
                        <a:prstGeom prst="rect">
                          <a:avLst/>
                        </a:prstGeom>
                        <a:noFill/>
                        <a:ln>
                          <a:noFill/>
                        </a:ln>
                      </pic:spPr>
                    </pic:pic>
                  </a:graphicData>
                </a:graphic>
              </wp:inline>
            </w:drawing>
          </w:r>
        </w:p>
      </w:tc>
    </w:tr>
  </w:tbl>
  <w:p w:rsidR="00700519" w:rsidRDefault="0070051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0ED5" w:rsidRDefault="003D0ED5" w:rsidP="00D84506">
      <w:r>
        <w:separator/>
      </w:r>
    </w:p>
  </w:footnote>
  <w:footnote w:type="continuationSeparator" w:id="0">
    <w:p w:rsidR="003D0ED5" w:rsidRDefault="003D0ED5" w:rsidP="00D84506">
      <w:r>
        <w:continuationSeparator/>
      </w:r>
    </w:p>
  </w:footnote>
  <w:footnote w:id="1">
    <w:p w:rsidR="00700519" w:rsidRPr="00F23E59" w:rsidRDefault="00700519" w:rsidP="00F23E59">
      <w:pPr>
        <w:pStyle w:val="Textonotapie"/>
        <w:rPr>
          <w:rFonts w:ascii="Arial Narrow" w:hAnsi="Arial Narrow"/>
          <w:lang w:val="es-CL"/>
        </w:rPr>
      </w:pPr>
      <w:r w:rsidRPr="00F23E59">
        <w:rPr>
          <w:rStyle w:val="Refdenotaalpie"/>
          <w:rFonts w:ascii="Arial Narrow" w:hAnsi="Arial Narrow"/>
        </w:rPr>
        <w:footnoteRef/>
      </w:r>
      <w:r w:rsidRPr="00F23E59">
        <w:rPr>
          <w:rFonts w:ascii="Arial Narrow" w:hAnsi="Arial Narrow"/>
        </w:rPr>
        <w:t xml:space="preserve"> </w:t>
      </w:r>
      <w:r>
        <w:rPr>
          <w:rFonts w:ascii="Arial Narrow" w:hAnsi="Arial Narrow"/>
        </w:rPr>
        <w:t>L</w:t>
      </w:r>
      <w:r w:rsidRPr="00F23E59">
        <w:rPr>
          <w:rFonts w:ascii="Arial Narrow" w:hAnsi="Arial Narrow"/>
        </w:rPr>
        <w:t xml:space="preserve">ínea de base de ruido y vibraciones </w:t>
      </w:r>
      <w:r>
        <w:rPr>
          <w:rFonts w:ascii="Arial Narrow" w:hAnsi="Arial Narrow"/>
        </w:rPr>
        <w:t>P</w:t>
      </w:r>
      <w:r w:rsidRPr="00F23E59">
        <w:rPr>
          <w:rFonts w:ascii="Arial Narrow" w:hAnsi="Arial Narrow"/>
        </w:rPr>
        <w:t xml:space="preserve">royecto </w:t>
      </w:r>
      <w:r>
        <w:rPr>
          <w:rFonts w:ascii="Arial Narrow" w:hAnsi="Arial Narrow"/>
        </w:rPr>
        <w:t>Tambo de O</w:t>
      </w:r>
      <w:r w:rsidRPr="00F23E59">
        <w:rPr>
          <w:rFonts w:ascii="Arial Narrow" w:hAnsi="Arial Narrow"/>
        </w:rPr>
        <w:t>ro</w:t>
      </w:r>
      <w:r>
        <w:rPr>
          <w:rFonts w:ascii="Arial Narrow" w:hAnsi="Arial Narrow"/>
        </w:rPr>
        <w:t>, mayo 2012, elaborado por GS3 Consultores.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0519" w:rsidRDefault="00700519" w:rsidP="00FE1296">
    <w:pPr>
      <w:pStyle w:val="Encabezado"/>
      <w:spacing w:line="480" w:lineRule="auto"/>
    </w:pPr>
    <w:r>
      <w:rPr>
        <w:noProof/>
        <w:lang w:eastAsia="es-CL"/>
      </w:rPr>
      <w:drawing>
        <wp:inline distT="0" distB="0" distL="0" distR="0" wp14:anchorId="42CA85DF" wp14:editId="6E7E8F68">
          <wp:extent cx="6400800" cy="923925"/>
          <wp:effectExtent l="0" t="0" r="0" b="9525"/>
          <wp:docPr id="51" name="Imagen 2" descr="\\storage1\5 Biblio\00 Recursos\Logo con dirección CA_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storage1\5 Biblio\00 Recursos\Logo con dirección CA_2013.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0800" cy="92392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0519" w:rsidRPr="00B52C25" w:rsidRDefault="00700519" w:rsidP="00B52C25">
    <w:pPr>
      <w:pStyle w:val="Encabezado"/>
      <w:spacing w:line="480" w:lineRule="auto"/>
    </w:pPr>
    <w:r>
      <w:rPr>
        <w:noProof/>
        <w:lang w:eastAsia="es-CL"/>
      </w:rPr>
      <w:drawing>
        <wp:inline distT="0" distB="0" distL="0" distR="0" wp14:anchorId="085068FE" wp14:editId="0FD89472">
          <wp:extent cx="6400800" cy="923925"/>
          <wp:effectExtent l="0" t="0" r="0" b="9525"/>
          <wp:docPr id="52" name="Imagen 13" descr="\\storage1\5 Biblio\00 Recursos\Logo con dirección CA_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storage1\5 Biblio\00 Recursos\Logo con dirección CA_2013.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0800" cy="92392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10AF3479"/>
    <w:multiLevelType w:val="hybridMultilevel"/>
    <w:tmpl w:val="873EE71A"/>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nsid w:val="1B955B92"/>
    <w:multiLevelType w:val="hybridMultilevel"/>
    <w:tmpl w:val="978E8A9A"/>
    <w:lvl w:ilvl="0" w:tplc="340A0001">
      <w:start w:val="1"/>
      <w:numFmt w:val="bullet"/>
      <w:lvlText w:val=""/>
      <w:lvlJc w:val="left"/>
      <w:pPr>
        <w:ind w:left="1068" w:hanging="360"/>
      </w:pPr>
      <w:rPr>
        <w:rFonts w:ascii="Symbol" w:hAnsi="Symbol" w:hint="default"/>
        <w:color w:val="0F243E"/>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3">
    <w:nsid w:val="20297A78"/>
    <w:multiLevelType w:val="hybridMultilevel"/>
    <w:tmpl w:val="1F54472A"/>
    <w:lvl w:ilvl="0" w:tplc="340A0001">
      <w:start w:val="1"/>
      <w:numFmt w:val="bullet"/>
      <w:lvlText w:val=""/>
      <w:lvlJc w:val="left"/>
      <w:pPr>
        <w:ind w:left="1068" w:hanging="360"/>
      </w:pPr>
      <w:rPr>
        <w:rFonts w:ascii="Symbol" w:hAnsi="Symbol" w:hint="default"/>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4">
    <w:nsid w:val="292B1B99"/>
    <w:multiLevelType w:val="hybridMultilevel"/>
    <w:tmpl w:val="0B0646B2"/>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nsid w:val="2A8D2CC6"/>
    <w:multiLevelType w:val="hybridMultilevel"/>
    <w:tmpl w:val="B8482D3A"/>
    <w:lvl w:ilvl="0" w:tplc="D200D3AE">
      <w:start w:val="1"/>
      <w:numFmt w:val="bullet"/>
      <w:lvlText w:val=""/>
      <w:lvlJc w:val="left"/>
      <w:pPr>
        <w:ind w:left="720" w:hanging="360"/>
      </w:pPr>
      <w:rPr>
        <w:rFonts w:ascii="Wingdings" w:hAnsi="Wingdings" w:hint="default"/>
        <w:color w:val="0F243E"/>
        <w:sz w:val="22"/>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31A43061"/>
    <w:multiLevelType w:val="hybridMultilevel"/>
    <w:tmpl w:val="8604C8EE"/>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nsid w:val="32065D8F"/>
    <w:multiLevelType w:val="multilevel"/>
    <w:tmpl w:val="EEF84F36"/>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nsid w:val="343E704C"/>
    <w:multiLevelType w:val="multilevel"/>
    <w:tmpl w:val="C2CC838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nsid w:val="39C61A58"/>
    <w:multiLevelType w:val="hybridMultilevel"/>
    <w:tmpl w:val="A45846C0"/>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nsid w:val="46B54BE1"/>
    <w:multiLevelType w:val="hybridMultilevel"/>
    <w:tmpl w:val="70B67656"/>
    <w:lvl w:ilvl="0" w:tplc="340A0017">
      <w:start w:val="1"/>
      <w:numFmt w:val="lowerLetter"/>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11">
    <w:nsid w:val="4ABC5742"/>
    <w:multiLevelType w:val="hybridMultilevel"/>
    <w:tmpl w:val="9ECEB1AA"/>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nsid w:val="4F081F14"/>
    <w:multiLevelType w:val="hybridMultilevel"/>
    <w:tmpl w:val="E2E03C34"/>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3">
    <w:nsid w:val="50DC3F02"/>
    <w:multiLevelType w:val="hybridMultilevel"/>
    <w:tmpl w:val="C1F2D226"/>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nsid w:val="52490320"/>
    <w:multiLevelType w:val="hybridMultilevel"/>
    <w:tmpl w:val="602863E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nsid w:val="52CB0E85"/>
    <w:multiLevelType w:val="hybridMultilevel"/>
    <w:tmpl w:val="F08A6700"/>
    <w:lvl w:ilvl="0" w:tplc="340A0001">
      <w:start w:val="1"/>
      <w:numFmt w:val="bullet"/>
      <w:lvlText w:val=""/>
      <w:lvlJc w:val="left"/>
      <w:pPr>
        <w:ind w:left="1068" w:hanging="360"/>
      </w:pPr>
      <w:rPr>
        <w:rFonts w:ascii="Symbol" w:hAnsi="Symbol" w:hint="default"/>
        <w:color w:val="0F243E"/>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16">
    <w:nsid w:val="5F370ACC"/>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61E7193A"/>
    <w:multiLevelType w:val="hybridMultilevel"/>
    <w:tmpl w:val="FCDE5F1C"/>
    <w:lvl w:ilvl="0" w:tplc="07742F24">
      <w:start w:val="4"/>
      <w:numFmt w:val="bullet"/>
      <w:lvlText w:val=""/>
      <w:lvlJc w:val="left"/>
      <w:pPr>
        <w:ind w:left="720" w:hanging="360"/>
      </w:pPr>
      <w:rPr>
        <w:rFonts w:ascii="Symbol" w:eastAsia="Calibri" w:hAnsi="Symbo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nsid w:val="6B5329E7"/>
    <w:multiLevelType w:val="hybridMultilevel"/>
    <w:tmpl w:val="964459D4"/>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nsid w:val="73845BC7"/>
    <w:multiLevelType w:val="hybridMultilevel"/>
    <w:tmpl w:val="846246C8"/>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nsid w:val="738D29A8"/>
    <w:multiLevelType w:val="hybridMultilevel"/>
    <w:tmpl w:val="518CFCA2"/>
    <w:lvl w:ilvl="0" w:tplc="D200D3AE">
      <w:start w:val="1"/>
      <w:numFmt w:val="bullet"/>
      <w:lvlText w:val=""/>
      <w:lvlJc w:val="left"/>
      <w:pPr>
        <w:ind w:left="720" w:hanging="360"/>
      </w:pPr>
      <w:rPr>
        <w:rFonts w:ascii="Wingdings" w:hAnsi="Wingdings" w:hint="default"/>
        <w:color w:val="0F243E"/>
        <w:sz w:val="22"/>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nsid w:val="76817C9C"/>
    <w:multiLevelType w:val="hybridMultilevel"/>
    <w:tmpl w:val="8DEAF0E2"/>
    <w:lvl w:ilvl="0" w:tplc="D200D3AE">
      <w:start w:val="1"/>
      <w:numFmt w:val="bullet"/>
      <w:lvlText w:val=""/>
      <w:lvlJc w:val="left"/>
      <w:pPr>
        <w:ind w:left="720" w:hanging="360"/>
      </w:pPr>
      <w:rPr>
        <w:rFonts w:ascii="Wingdings" w:hAnsi="Wingdings" w:hint="default"/>
        <w:color w:val="0F243E"/>
        <w:sz w:val="22"/>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nsid w:val="7F4438D7"/>
    <w:multiLevelType w:val="hybridMultilevel"/>
    <w:tmpl w:val="225C9B9A"/>
    <w:lvl w:ilvl="0" w:tplc="D200D3AE">
      <w:start w:val="1"/>
      <w:numFmt w:val="bullet"/>
      <w:lvlText w:val=""/>
      <w:lvlJc w:val="left"/>
      <w:pPr>
        <w:ind w:left="720" w:hanging="360"/>
      </w:pPr>
      <w:rPr>
        <w:rFonts w:ascii="Wingdings" w:hAnsi="Wingdings" w:hint="default"/>
        <w:color w:val="0F243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22"/>
  </w:num>
  <w:num w:numId="2">
    <w:abstractNumId w:val="20"/>
  </w:num>
  <w:num w:numId="3">
    <w:abstractNumId w:val="0"/>
    <w:lvlOverride w:ilvl="0">
      <w:lvl w:ilvl="0">
        <w:start w:val="1"/>
        <w:numFmt w:val="bullet"/>
        <w:lvlText w:val=""/>
        <w:legacy w:legacy="1" w:legacySpace="0" w:legacyIndent="283"/>
        <w:lvlJc w:val="left"/>
        <w:pPr>
          <w:ind w:left="283" w:hanging="283"/>
        </w:pPr>
        <w:rPr>
          <w:rFonts w:ascii="Symbol" w:hAnsi="Symbol" w:cs="Times New Roman" w:hint="default"/>
        </w:rPr>
      </w:lvl>
    </w:lvlOverride>
  </w:num>
  <w:num w:numId="4">
    <w:abstractNumId w:val="16"/>
  </w:num>
  <w:num w:numId="5">
    <w:abstractNumId w:val="12"/>
  </w:num>
  <w:num w:numId="6">
    <w:abstractNumId w:val="8"/>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18"/>
  </w:num>
  <w:num w:numId="9">
    <w:abstractNumId w:val="2"/>
  </w:num>
  <w:num w:numId="10">
    <w:abstractNumId w:val="15"/>
  </w:num>
  <w:num w:numId="11">
    <w:abstractNumId w:val="4"/>
  </w:num>
  <w:num w:numId="12">
    <w:abstractNumId w:val="13"/>
  </w:num>
  <w:num w:numId="13">
    <w:abstractNumId w:val="11"/>
  </w:num>
  <w:num w:numId="14">
    <w:abstractNumId w:val="8"/>
  </w:num>
  <w:num w:numId="15">
    <w:abstractNumId w:val="5"/>
  </w:num>
  <w:num w:numId="16">
    <w:abstractNumId w:val="7"/>
  </w:num>
  <w:num w:numId="17">
    <w:abstractNumId w:val="7"/>
  </w:num>
  <w:num w:numId="18">
    <w:abstractNumId w:val="7"/>
  </w:num>
  <w:num w:numId="19">
    <w:abstractNumId w:val="7"/>
  </w:num>
  <w:num w:numId="20">
    <w:abstractNumId w:val="7"/>
  </w:num>
  <w:num w:numId="21">
    <w:abstractNumId w:val="7"/>
  </w:num>
  <w:num w:numId="22">
    <w:abstractNumId w:val="7"/>
  </w:num>
  <w:num w:numId="23">
    <w:abstractNumId w:val="7"/>
  </w:num>
  <w:num w:numId="24">
    <w:abstractNumId w:val="7"/>
  </w:num>
  <w:num w:numId="25">
    <w:abstractNumId w:val="3"/>
  </w:num>
  <w:num w:numId="26">
    <w:abstractNumId w:val="6"/>
  </w:num>
  <w:num w:numId="27">
    <w:abstractNumId w:val="1"/>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num>
  <w:num w:numId="30">
    <w:abstractNumId w:val="7"/>
  </w:num>
  <w:num w:numId="31">
    <w:abstractNumId w:val="7"/>
  </w:num>
  <w:num w:numId="32">
    <w:abstractNumId w:val="7"/>
  </w:num>
  <w:num w:numId="33">
    <w:abstractNumId w:val="7"/>
  </w:num>
  <w:num w:numId="34">
    <w:abstractNumId w:val="7"/>
  </w:num>
  <w:num w:numId="35">
    <w:abstractNumId w:val="7"/>
  </w:num>
  <w:num w:numId="36">
    <w:abstractNumId w:val="10"/>
  </w:num>
  <w:num w:numId="37">
    <w:abstractNumId w:val="9"/>
  </w:num>
  <w:num w:numId="38">
    <w:abstractNumId w:val="14"/>
  </w:num>
  <w:num w:numId="39">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392D"/>
    <w:rsid w:val="00005FBA"/>
    <w:rsid w:val="0000688A"/>
    <w:rsid w:val="0001285C"/>
    <w:rsid w:val="00014F5F"/>
    <w:rsid w:val="000207E4"/>
    <w:rsid w:val="000235F9"/>
    <w:rsid w:val="00031246"/>
    <w:rsid w:val="00031B43"/>
    <w:rsid w:val="000355DA"/>
    <w:rsid w:val="000360F8"/>
    <w:rsid w:val="00040207"/>
    <w:rsid w:val="000407CE"/>
    <w:rsid w:val="00053B1F"/>
    <w:rsid w:val="00057541"/>
    <w:rsid w:val="00067715"/>
    <w:rsid w:val="0008408E"/>
    <w:rsid w:val="00086BBA"/>
    <w:rsid w:val="000964C9"/>
    <w:rsid w:val="000A1EBA"/>
    <w:rsid w:val="000A2A39"/>
    <w:rsid w:val="000A2F75"/>
    <w:rsid w:val="000A5924"/>
    <w:rsid w:val="000A69B8"/>
    <w:rsid w:val="000B0961"/>
    <w:rsid w:val="000B1008"/>
    <w:rsid w:val="000B23D9"/>
    <w:rsid w:val="000C6EE7"/>
    <w:rsid w:val="000D496E"/>
    <w:rsid w:val="000D643F"/>
    <w:rsid w:val="000E1176"/>
    <w:rsid w:val="000E57AA"/>
    <w:rsid w:val="000F142F"/>
    <w:rsid w:val="000F21F6"/>
    <w:rsid w:val="000F3F70"/>
    <w:rsid w:val="00105466"/>
    <w:rsid w:val="00105C8A"/>
    <w:rsid w:val="00106995"/>
    <w:rsid w:val="001109C9"/>
    <w:rsid w:val="00111833"/>
    <w:rsid w:val="0012014F"/>
    <w:rsid w:val="00122414"/>
    <w:rsid w:val="001273C3"/>
    <w:rsid w:val="00127702"/>
    <w:rsid w:val="00133377"/>
    <w:rsid w:val="001417E3"/>
    <w:rsid w:val="00154921"/>
    <w:rsid w:val="00182259"/>
    <w:rsid w:val="00191FAC"/>
    <w:rsid w:val="001940D3"/>
    <w:rsid w:val="001A0D42"/>
    <w:rsid w:val="001A1370"/>
    <w:rsid w:val="001A5C65"/>
    <w:rsid w:val="001A5D2D"/>
    <w:rsid w:val="001B3D32"/>
    <w:rsid w:val="001B63EE"/>
    <w:rsid w:val="001B798C"/>
    <w:rsid w:val="001B7EB3"/>
    <w:rsid w:val="001C12EB"/>
    <w:rsid w:val="001C1D7B"/>
    <w:rsid w:val="001C1E6D"/>
    <w:rsid w:val="001C370F"/>
    <w:rsid w:val="001C381B"/>
    <w:rsid w:val="001C5765"/>
    <w:rsid w:val="001C5F2A"/>
    <w:rsid w:val="001C6814"/>
    <w:rsid w:val="001C6E4E"/>
    <w:rsid w:val="001C7D0A"/>
    <w:rsid w:val="001C7F09"/>
    <w:rsid w:val="001D7615"/>
    <w:rsid w:val="001E363C"/>
    <w:rsid w:val="001E57BE"/>
    <w:rsid w:val="001E5873"/>
    <w:rsid w:val="001E625E"/>
    <w:rsid w:val="001F0A1F"/>
    <w:rsid w:val="001F1B14"/>
    <w:rsid w:val="001F370B"/>
    <w:rsid w:val="002016DA"/>
    <w:rsid w:val="0020392D"/>
    <w:rsid w:val="00203B3B"/>
    <w:rsid w:val="00210093"/>
    <w:rsid w:val="00220855"/>
    <w:rsid w:val="00221A47"/>
    <w:rsid w:val="00224D51"/>
    <w:rsid w:val="0022636B"/>
    <w:rsid w:val="00256525"/>
    <w:rsid w:val="002621D5"/>
    <w:rsid w:val="00262F1A"/>
    <w:rsid w:val="0026448F"/>
    <w:rsid w:val="00266340"/>
    <w:rsid w:val="00266DCF"/>
    <w:rsid w:val="002708F4"/>
    <w:rsid w:val="00271071"/>
    <w:rsid w:val="002720ED"/>
    <w:rsid w:val="00274289"/>
    <w:rsid w:val="002769EF"/>
    <w:rsid w:val="00282042"/>
    <w:rsid w:val="00283159"/>
    <w:rsid w:val="0028527D"/>
    <w:rsid w:val="00285D95"/>
    <w:rsid w:val="0029637E"/>
    <w:rsid w:val="002A0BDC"/>
    <w:rsid w:val="002A22FD"/>
    <w:rsid w:val="002A2645"/>
    <w:rsid w:val="002A6C85"/>
    <w:rsid w:val="002B51EC"/>
    <w:rsid w:val="002C0523"/>
    <w:rsid w:val="002C26B5"/>
    <w:rsid w:val="002D3FBA"/>
    <w:rsid w:val="002E6C5C"/>
    <w:rsid w:val="002F1A11"/>
    <w:rsid w:val="00316384"/>
    <w:rsid w:val="00320041"/>
    <w:rsid w:val="00322C24"/>
    <w:rsid w:val="00322F2C"/>
    <w:rsid w:val="00325192"/>
    <w:rsid w:val="00327C6D"/>
    <w:rsid w:val="00333168"/>
    <w:rsid w:val="00334557"/>
    <w:rsid w:val="003424A1"/>
    <w:rsid w:val="0034460F"/>
    <w:rsid w:val="00346B48"/>
    <w:rsid w:val="003621E5"/>
    <w:rsid w:val="00367888"/>
    <w:rsid w:val="00372989"/>
    <w:rsid w:val="00373A53"/>
    <w:rsid w:val="00374F61"/>
    <w:rsid w:val="0037540D"/>
    <w:rsid w:val="00376DC0"/>
    <w:rsid w:val="00380FB8"/>
    <w:rsid w:val="0038545D"/>
    <w:rsid w:val="0038706A"/>
    <w:rsid w:val="00390D91"/>
    <w:rsid w:val="00393ED0"/>
    <w:rsid w:val="00395030"/>
    <w:rsid w:val="003978FD"/>
    <w:rsid w:val="003A3827"/>
    <w:rsid w:val="003A4CD2"/>
    <w:rsid w:val="003A5284"/>
    <w:rsid w:val="003B00CC"/>
    <w:rsid w:val="003B7553"/>
    <w:rsid w:val="003C21EA"/>
    <w:rsid w:val="003C5178"/>
    <w:rsid w:val="003D0ED5"/>
    <w:rsid w:val="003D1150"/>
    <w:rsid w:val="003D16B9"/>
    <w:rsid w:val="003D6E58"/>
    <w:rsid w:val="003E32F9"/>
    <w:rsid w:val="003F031F"/>
    <w:rsid w:val="003F23E8"/>
    <w:rsid w:val="003F4662"/>
    <w:rsid w:val="003F54F1"/>
    <w:rsid w:val="003F5F6E"/>
    <w:rsid w:val="00404884"/>
    <w:rsid w:val="00404906"/>
    <w:rsid w:val="00404C9F"/>
    <w:rsid w:val="004135CC"/>
    <w:rsid w:val="004316F5"/>
    <w:rsid w:val="00435B60"/>
    <w:rsid w:val="004370D5"/>
    <w:rsid w:val="00440CCC"/>
    <w:rsid w:val="0044281A"/>
    <w:rsid w:val="004447F2"/>
    <w:rsid w:val="0044545B"/>
    <w:rsid w:val="004467FA"/>
    <w:rsid w:val="0045303F"/>
    <w:rsid w:val="0046402C"/>
    <w:rsid w:val="00472575"/>
    <w:rsid w:val="00480AA0"/>
    <w:rsid w:val="00484C75"/>
    <w:rsid w:val="004A0F23"/>
    <w:rsid w:val="004A209A"/>
    <w:rsid w:val="004B5F3E"/>
    <w:rsid w:val="004B78BC"/>
    <w:rsid w:val="004C2287"/>
    <w:rsid w:val="004C5769"/>
    <w:rsid w:val="004D53FE"/>
    <w:rsid w:val="004E4FAC"/>
    <w:rsid w:val="004F12BE"/>
    <w:rsid w:val="004F1AEE"/>
    <w:rsid w:val="004F2195"/>
    <w:rsid w:val="004F332A"/>
    <w:rsid w:val="004F4E0A"/>
    <w:rsid w:val="004F717A"/>
    <w:rsid w:val="004F79A9"/>
    <w:rsid w:val="0051031B"/>
    <w:rsid w:val="005106C6"/>
    <w:rsid w:val="00510BF0"/>
    <w:rsid w:val="00527544"/>
    <w:rsid w:val="00527B28"/>
    <w:rsid w:val="00530D63"/>
    <w:rsid w:val="0054077A"/>
    <w:rsid w:val="00540D90"/>
    <w:rsid w:val="0055076A"/>
    <w:rsid w:val="00553082"/>
    <w:rsid w:val="005537AB"/>
    <w:rsid w:val="00560F47"/>
    <w:rsid w:val="005709A8"/>
    <w:rsid w:val="00574D68"/>
    <w:rsid w:val="005818BF"/>
    <w:rsid w:val="005836BA"/>
    <w:rsid w:val="00587052"/>
    <w:rsid w:val="00592649"/>
    <w:rsid w:val="0059606E"/>
    <w:rsid w:val="005A1FDB"/>
    <w:rsid w:val="005A2894"/>
    <w:rsid w:val="005A4F98"/>
    <w:rsid w:val="005A4FCA"/>
    <w:rsid w:val="005B2804"/>
    <w:rsid w:val="005B7AF0"/>
    <w:rsid w:val="005C17D7"/>
    <w:rsid w:val="005C4334"/>
    <w:rsid w:val="005C4734"/>
    <w:rsid w:val="005C56D3"/>
    <w:rsid w:val="005C712B"/>
    <w:rsid w:val="005E009D"/>
    <w:rsid w:val="005E09EB"/>
    <w:rsid w:val="005E0E9B"/>
    <w:rsid w:val="005F6497"/>
    <w:rsid w:val="005F69CB"/>
    <w:rsid w:val="00600B2A"/>
    <w:rsid w:val="00604A41"/>
    <w:rsid w:val="00613FF5"/>
    <w:rsid w:val="00614FF1"/>
    <w:rsid w:val="006266AF"/>
    <w:rsid w:val="006269B3"/>
    <w:rsid w:val="00626B9E"/>
    <w:rsid w:val="00630A6A"/>
    <w:rsid w:val="00651499"/>
    <w:rsid w:val="00653461"/>
    <w:rsid w:val="00656856"/>
    <w:rsid w:val="00657259"/>
    <w:rsid w:val="00662064"/>
    <w:rsid w:val="0066673B"/>
    <w:rsid w:val="006679E2"/>
    <w:rsid w:val="00667BFB"/>
    <w:rsid w:val="00672420"/>
    <w:rsid w:val="0067399C"/>
    <w:rsid w:val="006818AB"/>
    <w:rsid w:val="0068302F"/>
    <w:rsid w:val="00684B6F"/>
    <w:rsid w:val="00684E61"/>
    <w:rsid w:val="00687420"/>
    <w:rsid w:val="00692D84"/>
    <w:rsid w:val="006A1F64"/>
    <w:rsid w:val="006B0DD1"/>
    <w:rsid w:val="006B5B9F"/>
    <w:rsid w:val="006B71DC"/>
    <w:rsid w:val="006C3D15"/>
    <w:rsid w:val="006C4CA2"/>
    <w:rsid w:val="006D32FC"/>
    <w:rsid w:val="006E71B8"/>
    <w:rsid w:val="006E76A7"/>
    <w:rsid w:val="006F3B3D"/>
    <w:rsid w:val="006F5850"/>
    <w:rsid w:val="006F6E14"/>
    <w:rsid w:val="00700519"/>
    <w:rsid w:val="00701308"/>
    <w:rsid w:val="0070322B"/>
    <w:rsid w:val="00703884"/>
    <w:rsid w:val="00704E07"/>
    <w:rsid w:val="00706EF8"/>
    <w:rsid w:val="00713DAC"/>
    <w:rsid w:val="007232CB"/>
    <w:rsid w:val="00723B3E"/>
    <w:rsid w:val="00724CDE"/>
    <w:rsid w:val="00736D92"/>
    <w:rsid w:val="007379C6"/>
    <w:rsid w:val="00737EE4"/>
    <w:rsid w:val="00737FE6"/>
    <w:rsid w:val="00741276"/>
    <w:rsid w:val="007438E1"/>
    <w:rsid w:val="00744CCC"/>
    <w:rsid w:val="00755B89"/>
    <w:rsid w:val="007571F9"/>
    <w:rsid w:val="00762E5C"/>
    <w:rsid w:val="00770325"/>
    <w:rsid w:val="00776FEB"/>
    <w:rsid w:val="0078151E"/>
    <w:rsid w:val="00792E87"/>
    <w:rsid w:val="007A179F"/>
    <w:rsid w:val="007A491A"/>
    <w:rsid w:val="007A4BD3"/>
    <w:rsid w:val="007A6409"/>
    <w:rsid w:val="007A7482"/>
    <w:rsid w:val="007B1763"/>
    <w:rsid w:val="007B5C5F"/>
    <w:rsid w:val="007E0777"/>
    <w:rsid w:val="007F374E"/>
    <w:rsid w:val="00812D3A"/>
    <w:rsid w:val="0081334B"/>
    <w:rsid w:val="008139D1"/>
    <w:rsid w:val="00821CF5"/>
    <w:rsid w:val="00822697"/>
    <w:rsid w:val="0082486B"/>
    <w:rsid w:val="00832E36"/>
    <w:rsid w:val="008339B5"/>
    <w:rsid w:val="008353DF"/>
    <w:rsid w:val="00837BB7"/>
    <w:rsid w:val="00854136"/>
    <w:rsid w:val="008557A4"/>
    <w:rsid w:val="00861131"/>
    <w:rsid w:val="008624E2"/>
    <w:rsid w:val="00864E94"/>
    <w:rsid w:val="0086741D"/>
    <w:rsid w:val="00876924"/>
    <w:rsid w:val="00882E55"/>
    <w:rsid w:val="0088695D"/>
    <w:rsid w:val="00893B48"/>
    <w:rsid w:val="00894C26"/>
    <w:rsid w:val="0089719F"/>
    <w:rsid w:val="008A297B"/>
    <w:rsid w:val="008A36A4"/>
    <w:rsid w:val="008A4B5E"/>
    <w:rsid w:val="008B046D"/>
    <w:rsid w:val="008B106A"/>
    <w:rsid w:val="008B217A"/>
    <w:rsid w:val="008B26EF"/>
    <w:rsid w:val="008B2E45"/>
    <w:rsid w:val="008C2C22"/>
    <w:rsid w:val="008C4AB9"/>
    <w:rsid w:val="008D695D"/>
    <w:rsid w:val="008E2DE0"/>
    <w:rsid w:val="008F35E6"/>
    <w:rsid w:val="008F3773"/>
    <w:rsid w:val="008F38F2"/>
    <w:rsid w:val="008F3BA4"/>
    <w:rsid w:val="0090100F"/>
    <w:rsid w:val="009022E6"/>
    <w:rsid w:val="00903BA0"/>
    <w:rsid w:val="00905A65"/>
    <w:rsid w:val="00913405"/>
    <w:rsid w:val="00913F0B"/>
    <w:rsid w:val="00922C12"/>
    <w:rsid w:val="00930AE1"/>
    <w:rsid w:val="00934485"/>
    <w:rsid w:val="00935685"/>
    <w:rsid w:val="009358D8"/>
    <w:rsid w:val="00936216"/>
    <w:rsid w:val="0093667F"/>
    <w:rsid w:val="00954B15"/>
    <w:rsid w:val="00973821"/>
    <w:rsid w:val="00973AE0"/>
    <w:rsid w:val="00977849"/>
    <w:rsid w:val="0098508C"/>
    <w:rsid w:val="00986917"/>
    <w:rsid w:val="0099169E"/>
    <w:rsid w:val="009A0EBA"/>
    <w:rsid w:val="009A49CE"/>
    <w:rsid w:val="009A7A5F"/>
    <w:rsid w:val="009A7E71"/>
    <w:rsid w:val="009B1992"/>
    <w:rsid w:val="009B39B2"/>
    <w:rsid w:val="009B548B"/>
    <w:rsid w:val="009D15A5"/>
    <w:rsid w:val="009D2AC3"/>
    <w:rsid w:val="009F4710"/>
    <w:rsid w:val="009F71FE"/>
    <w:rsid w:val="00A017E3"/>
    <w:rsid w:val="00A036B6"/>
    <w:rsid w:val="00A038DF"/>
    <w:rsid w:val="00A04437"/>
    <w:rsid w:val="00A237D1"/>
    <w:rsid w:val="00A2403D"/>
    <w:rsid w:val="00A30D12"/>
    <w:rsid w:val="00A33835"/>
    <w:rsid w:val="00A37E54"/>
    <w:rsid w:val="00A419C3"/>
    <w:rsid w:val="00A41D97"/>
    <w:rsid w:val="00A42E0B"/>
    <w:rsid w:val="00A4754B"/>
    <w:rsid w:val="00A54CA6"/>
    <w:rsid w:val="00A6765A"/>
    <w:rsid w:val="00A73FFC"/>
    <w:rsid w:val="00A80BCF"/>
    <w:rsid w:val="00A850BD"/>
    <w:rsid w:val="00A90411"/>
    <w:rsid w:val="00A93CC3"/>
    <w:rsid w:val="00A9553F"/>
    <w:rsid w:val="00A961CC"/>
    <w:rsid w:val="00AC29FC"/>
    <w:rsid w:val="00AD05F4"/>
    <w:rsid w:val="00AD6205"/>
    <w:rsid w:val="00AF46F5"/>
    <w:rsid w:val="00B00F7B"/>
    <w:rsid w:val="00B22AFC"/>
    <w:rsid w:val="00B2302D"/>
    <w:rsid w:val="00B34FBA"/>
    <w:rsid w:val="00B35211"/>
    <w:rsid w:val="00B41573"/>
    <w:rsid w:val="00B44942"/>
    <w:rsid w:val="00B45382"/>
    <w:rsid w:val="00B45F02"/>
    <w:rsid w:val="00B52C25"/>
    <w:rsid w:val="00B53EEF"/>
    <w:rsid w:val="00B55BD0"/>
    <w:rsid w:val="00B56DB0"/>
    <w:rsid w:val="00B60DB4"/>
    <w:rsid w:val="00B62508"/>
    <w:rsid w:val="00B63820"/>
    <w:rsid w:val="00B709A0"/>
    <w:rsid w:val="00B772EB"/>
    <w:rsid w:val="00B86719"/>
    <w:rsid w:val="00B91602"/>
    <w:rsid w:val="00B92FD4"/>
    <w:rsid w:val="00BC03BE"/>
    <w:rsid w:val="00BC2484"/>
    <w:rsid w:val="00BD32D6"/>
    <w:rsid w:val="00BE0B8F"/>
    <w:rsid w:val="00BE26FF"/>
    <w:rsid w:val="00BE481C"/>
    <w:rsid w:val="00BE6878"/>
    <w:rsid w:val="00C176E0"/>
    <w:rsid w:val="00C21600"/>
    <w:rsid w:val="00C3390A"/>
    <w:rsid w:val="00C3514A"/>
    <w:rsid w:val="00C35329"/>
    <w:rsid w:val="00C375F4"/>
    <w:rsid w:val="00C5013E"/>
    <w:rsid w:val="00C61D6A"/>
    <w:rsid w:val="00C62B09"/>
    <w:rsid w:val="00C65986"/>
    <w:rsid w:val="00C671B0"/>
    <w:rsid w:val="00C75AC4"/>
    <w:rsid w:val="00C8093C"/>
    <w:rsid w:val="00C8763B"/>
    <w:rsid w:val="00CA5A8E"/>
    <w:rsid w:val="00CB1E2C"/>
    <w:rsid w:val="00CB72A6"/>
    <w:rsid w:val="00CC1E2B"/>
    <w:rsid w:val="00CC1EF2"/>
    <w:rsid w:val="00CC2245"/>
    <w:rsid w:val="00CC2685"/>
    <w:rsid w:val="00CD5DAE"/>
    <w:rsid w:val="00CF5268"/>
    <w:rsid w:val="00CF6EE5"/>
    <w:rsid w:val="00D003ED"/>
    <w:rsid w:val="00D06B63"/>
    <w:rsid w:val="00D102EF"/>
    <w:rsid w:val="00D12A15"/>
    <w:rsid w:val="00D206F2"/>
    <w:rsid w:val="00D21457"/>
    <w:rsid w:val="00D21616"/>
    <w:rsid w:val="00D259FC"/>
    <w:rsid w:val="00D26D3B"/>
    <w:rsid w:val="00D307DC"/>
    <w:rsid w:val="00D34F8D"/>
    <w:rsid w:val="00D352AB"/>
    <w:rsid w:val="00D366EC"/>
    <w:rsid w:val="00D36CA2"/>
    <w:rsid w:val="00D436A1"/>
    <w:rsid w:val="00D52EB9"/>
    <w:rsid w:val="00D54AA1"/>
    <w:rsid w:val="00D552E4"/>
    <w:rsid w:val="00D56545"/>
    <w:rsid w:val="00D57832"/>
    <w:rsid w:val="00D618EF"/>
    <w:rsid w:val="00D61E7F"/>
    <w:rsid w:val="00D8187F"/>
    <w:rsid w:val="00D823EB"/>
    <w:rsid w:val="00D84506"/>
    <w:rsid w:val="00D87D9C"/>
    <w:rsid w:val="00D87F8B"/>
    <w:rsid w:val="00D961C4"/>
    <w:rsid w:val="00D96B28"/>
    <w:rsid w:val="00DA2729"/>
    <w:rsid w:val="00DB02D0"/>
    <w:rsid w:val="00DB0709"/>
    <w:rsid w:val="00DB2606"/>
    <w:rsid w:val="00DB6C44"/>
    <w:rsid w:val="00DC075F"/>
    <w:rsid w:val="00DC40B1"/>
    <w:rsid w:val="00DC5346"/>
    <w:rsid w:val="00DC63C5"/>
    <w:rsid w:val="00DC6B34"/>
    <w:rsid w:val="00DD31E0"/>
    <w:rsid w:val="00DE3146"/>
    <w:rsid w:val="00DE3241"/>
    <w:rsid w:val="00DE67BC"/>
    <w:rsid w:val="00DE6A3C"/>
    <w:rsid w:val="00DF1FBC"/>
    <w:rsid w:val="00DF3A25"/>
    <w:rsid w:val="00E0099E"/>
    <w:rsid w:val="00E00AEE"/>
    <w:rsid w:val="00E07ACF"/>
    <w:rsid w:val="00E13930"/>
    <w:rsid w:val="00E21476"/>
    <w:rsid w:val="00E35FF8"/>
    <w:rsid w:val="00E4182F"/>
    <w:rsid w:val="00E41980"/>
    <w:rsid w:val="00E45228"/>
    <w:rsid w:val="00E46A50"/>
    <w:rsid w:val="00E4715A"/>
    <w:rsid w:val="00E5434E"/>
    <w:rsid w:val="00E555C7"/>
    <w:rsid w:val="00E575A0"/>
    <w:rsid w:val="00E6161F"/>
    <w:rsid w:val="00E621A3"/>
    <w:rsid w:val="00E6423A"/>
    <w:rsid w:val="00E65294"/>
    <w:rsid w:val="00E71EC1"/>
    <w:rsid w:val="00E71F34"/>
    <w:rsid w:val="00E72734"/>
    <w:rsid w:val="00E73DFB"/>
    <w:rsid w:val="00E91232"/>
    <w:rsid w:val="00E92F07"/>
    <w:rsid w:val="00E9595E"/>
    <w:rsid w:val="00EC024D"/>
    <w:rsid w:val="00EC18D9"/>
    <w:rsid w:val="00EC43CD"/>
    <w:rsid w:val="00EC6028"/>
    <w:rsid w:val="00EC7E53"/>
    <w:rsid w:val="00ED062C"/>
    <w:rsid w:val="00ED7F42"/>
    <w:rsid w:val="00EF6480"/>
    <w:rsid w:val="00F0033D"/>
    <w:rsid w:val="00F0067B"/>
    <w:rsid w:val="00F05E93"/>
    <w:rsid w:val="00F05FD4"/>
    <w:rsid w:val="00F063F1"/>
    <w:rsid w:val="00F06FD5"/>
    <w:rsid w:val="00F16C71"/>
    <w:rsid w:val="00F1726A"/>
    <w:rsid w:val="00F23343"/>
    <w:rsid w:val="00F23E59"/>
    <w:rsid w:val="00F243B8"/>
    <w:rsid w:val="00F2678C"/>
    <w:rsid w:val="00F32240"/>
    <w:rsid w:val="00F3391D"/>
    <w:rsid w:val="00F35A6B"/>
    <w:rsid w:val="00F4467E"/>
    <w:rsid w:val="00F51414"/>
    <w:rsid w:val="00F55213"/>
    <w:rsid w:val="00F56CA3"/>
    <w:rsid w:val="00F57060"/>
    <w:rsid w:val="00F64F03"/>
    <w:rsid w:val="00F65FC9"/>
    <w:rsid w:val="00F73E9A"/>
    <w:rsid w:val="00F77512"/>
    <w:rsid w:val="00F77804"/>
    <w:rsid w:val="00F77932"/>
    <w:rsid w:val="00F77B78"/>
    <w:rsid w:val="00F82476"/>
    <w:rsid w:val="00F90C51"/>
    <w:rsid w:val="00F979B5"/>
    <w:rsid w:val="00FA43E0"/>
    <w:rsid w:val="00FA712F"/>
    <w:rsid w:val="00FB0964"/>
    <w:rsid w:val="00FB1CF8"/>
    <w:rsid w:val="00FB2423"/>
    <w:rsid w:val="00FB6666"/>
    <w:rsid w:val="00FC037B"/>
    <w:rsid w:val="00FC70A3"/>
    <w:rsid w:val="00FC7B9C"/>
    <w:rsid w:val="00FD0C49"/>
    <w:rsid w:val="00FD6016"/>
    <w:rsid w:val="00FD6239"/>
    <w:rsid w:val="00FE1296"/>
    <w:rsid w:val="00FE556B"/>
    <w:rsid w:val="00FE7458"/>
    <w:rsid w:val="00FF2241"/>
    <w:rsid w:val="00FF25A9"/>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CL" w:eastAsia="es-C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525"/>
    <w:pPr>
      <w:jc w:val="both"/>
    </w:pPr>
    <w:rPr>
      <w:rFonts w:ascii="Arial Narrow" w:hAnsi="Arial Narrow"/>
      <w:sz w:val="24"/>
      <w:szCs w:val="22"/>
      <w:lang w:eastAsia="en-US"/>
    </w:rPr>
  </w:style>
  <w:style w:type="paragraph" w:styleId="Ttulo1">
    <w:name w:val="heading 1"/>
    <w:basedOn w:val="TDC1"/>
    <w:next w:val="Normal"/>
    <w:link w:val="Ttulo1Car"/>
    <w:uiPriority w:val="9"/>
    <w:qFormat/>
    <w:rsid w:val="00256525"/>
    <w:pPr>
      <w:keepNext/>
      <w:keepLines/>
      <w:numPr>
        <w:numId w:val="35"/>
      </w:numPr>
      <w:spacing w:after="0"/>
      <w:outlineLvl w:val="0"/>
    </w:pPr>
    <w:rPr>
      <w:rFonts w:eastAsia="Times New Roman"/>
      <w:b/>
      <w:bCs/>
      <w:caps/>
      <w:color w:val="0F243E"/>
      <w:szCs w:val="28"/>
    </w:rPr>
  </w:style>
  <w:style w:type="paragraph" w:styleId="Ttulo2">
    <w:name w:val="heading 2"/>
    <w:basedOn w:val="Normal"/>
    <w:next w:val="Normal"/>
    <w:link w:val="Ttulo2Car"/>
    <w:uiPriority w:val="9"/>
    <w:unhideWhenUsed/>
    <w:qFormat/>
    <w:rsid w:val="00256525"/>
    <w:pPr>
      <w:keepNext/>
      <w:keepLines/>
      <w:numPr>
        <w:ilvl w:val="1"/>
        <w:numId w:val="35"/>
      </w:numPr>
      <w:outlineLvl w:val="1"/>
    </w:pPr>
    <w:rPr>
      <w:rFonts w:eastAsia="Times New Roman"/>
      <w:b/>
      <w:bCs/>
      <w:color w:val="0F243E"/>
      <w:szCs w:val="26"/>
    </w:rPr>
  </w:style>
  <w:style w:type="paragraph" w:styleId="Ttulo3">
    <w:name w:val="heading 3"/>
    <w:basedOn w:val="Normal"/>
    <w:next w:val="Normal"/>
    <w:link w:val="Ttulo3Car"/>
    <w:uiPriority w:val="9"/>
    <w:unhideWhenUsed/>
    <w:qFormat/>
    <w:rsid w:val="00256525"/>
    <w:pPr>
      <w:keepNext/>
      <w:keepLines/>
      <w:numPr>
        <w:ilvl w:val="2"/>
        <w:numId w:val="35"/>
      </w:numPr>
      <w:outlineLvl w:val="2"/>
    </w:pPr>
    <w:rPr>
      <w:rFonts w:eastAsia="Times New Roman"/>
      <w:b/>
      <w:bCs/>
      <w:color w:val="0F243E"/>
    </w:rPr>
  </w:style>
  <w:style w:type="paragraph" w:styleId="Ttulo4">
    <w:name w:val="heading 4"/>
    <w:basedOn w:val="Normal"/>
    <w:next w:val="Normal"/>
    <w:link w:val="Ttulo4Car"/>
    <w:uiPriority w:val="9"/>
    <w:unhideWhenUsed/>
    <w:qFormat/>
    <w:rsid w:val="00256525"/>
    <w:pPr>
      <w:keepNext/>
      <w:keepLines/>
      <w:numPr>
        <w:ilvl w:val="3"/>
        <w:numId w:val="35"/>
      </w:numPr>
      <w:outlineLvl w:val="3"/>
    </w:pPr>
    <w:rPr>
      <w:rFonts w:eastAsia="Times New Roman"/>
      <w:b/>
      <w:bCs/>
      <w:iCs/>
      <w:color w:val="0F243E"/>
    </w:rPr>
  </w:style>
  <w:style w:type="paragraph" w:styleId="Ttulo5">
    <w:name w:val="heading 5"/>
    <w:basedOn w:val="Normal"/>
    <w:next w:val="Normal"/>
    <w:link w:val="Ttulo5Car"/>
    <w:uiPriority w:val="9"/>
    <w:unhideWhenUsed/>
    <w:qFormat/>
    <w:rsid w:val="00256525"/>
    <w:pPr>
      <w:keepNext/>
      <w:keepLines/>
      <w:numPr>
        <w:ilvl w:val="4"/>
        <w:numId w:val="35"/>
      </w:numPr>
      <w:outlineLvl w:val="4"/>
    </w:pPr>
    <w:rPr>
      <w:rFonts w:eastAsia="Times New Roman"/>
      <w:b/>
      <w:color w:val="0F243E"/>
    </w:rPr>
  </w:style>
  <w:style w:type="paragraph" w:styleId="Ttulo6">
    <w:name w:val="heading 6"/>
    <w:basedOn w:val="Normal"/>
    <w:next w:val="Normal"/>
    <w:link w:val="Ttulo6Car"/>
    <w:uiPriority w:val="9"/>
    <w:unhideWhenUsed/>
    <w:qFormat/>
    <w:rsid w:val="00256525"/>
    <w:pPr>
      <w:keepNext/>
      <w:keepLines/>
      <w:ind w:left="1152" w:hanging="1152"/>
      <w:outlineLvl w:val="5"/>
    </w:pPr>
    <w:rPr>
      <w:rFonts w:eastAsia="Times New Roman"/>
      <w:b/>
      <w:iCs/>
      <w:color w:val="0F243E"/>
    </w:rPr>
  </w:style>
  <w:style w:type="paragraph" w:styleId="Ttulo7">
    <w:name w:val="heading 7"/>
    <w:basedOn w:val="Normal"/>
    <w:next w:val="Normal"/>
    <w:link w:val="Ttulo7Car"/>
    <w:uiPriority w:val="9"/>
    <w:unhideWhenUsed/>
    <w:qFormat/>
    <w:rsid w:val="00256525"/>
    <w:pPr>
      <w:keepNext/>
      <w:keepLines/>
      <w:spacing w:before="200"/>
      <w:ind w:left="1296" w:hanging="1296"/>
      <w:outlineLvl w:val="6"/>
    </w:pPr>
    <w:rPr>
      <w:rFonts w:ascii="Cambria" w:eastAsia="Times New Roman" w:hAnsi="Cambria"/>
      <w:i/>
      <w:iCs/>
      <w:color w:val="404040"/>
    </w:rPr>
  </w:style>
  <w:style w:type="paragraph" w:styleId="Ttulo8">
    <w:name w:val="heading 8"/>
    <w:basedOn w:val="Normal"/>
    <w:next w:val="Normal"/>
    <w:link w:val="Ttulo8Car"/>
    <w:uiPriority w:val="9"/>
    <w:semiHidden/>
    <w:unhideWhenUsed/>
    <w:qFormat/>
    <w:rsid w:val="00256525"/>
    <w:pPr>
      <w:keepNext/>
      <w:keepLines/>
      <w:spacing w:before="200"/>
      <w:ind w:left="1440" w:hanging="1440"/>
      <w:outlineLvl w:val="7"/>
    </w:pPr>
    <w:rPr>
      <w:rFonts w:ascii="Cambria" w:eastAsia="Times New Roman" w:hAnsi="Cambria"/>
      <w:color w:val="404040"/>
      <w:sz w:val="20"/>
      <w:szCs w:val="20"/>
    </w:rPr>
  </w:style>
  <w:style w:type="paragraph" w:styleId="Ttulo9">
    <w:name w:val="heading 9"/>
    <w:basedOn w:val="Normal"/>
    <w:next w:val="Normal"/>
    <w:link w:val="Ttulo9Car"/>
    <w:uiPriority w:val="9"/>
    <w:unhideWhenUsed/>
    <w:qFormat/>
    <w:rsid w:val="00256525"/>
    <w:pPr>
      <w:keepNext/>
      <w:keepLines/>
      <w:spacing w:before="200"/>
      <w:ind w:left="1584" w:hanging="1584"/>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256525"/>
    <w:rPr>
      <w:rFonts w:ascii="Arial Narrow" w:eastAsia="Times New Roman" w:hAnsi="Arial Narrow" w:cs="Times New Roman"/>
      <w:b/>
      <w:bCs/>
      <w:caps/>
      <w:color w:val="0F243E"/>
      <w:sz w:val="24"/>
      <w:szCs w:val="28"/>
    </w:rPr>
  </w:style>
  <w:style w:type="character" w:customStyle="1" w:styleId="Ttulo2Car">
    <w:name w:val="Título 2 Car"/>
    <w:link w:val="Ttulo2"/>
    <w:uiPriority w:val="9"/>
    <w:rsid w:val="00256525"/>
    <w:rPr>
      <w:rFonts w:ascii="Arial Narrow" w:eastAsia="Times New Roman" w:hAnsi="Arial Narrow" w:cs="Times New Roman"/>
      <w:b/>
      <w:bCs/>
      <w:color w:val="0F243E"/>
      <w:sz w:val="24"/>
      <w:szCs w:val="26"/>
    </w:rPr>
  </w:style>
  <w:style w:type="character" w:customStyle="1" w:styleId="Ttulo3Car">
    <w:name w:val="Título 3 Car"/>
    <w:link w:val="Ttulo3"/>
    <w:uiPriority w:val="9"/>
    <w:rsid w:val="00256525"/>
    <w:rPr>
      <w:rFonts w:ascii="Arial Narrow" w:eastAsia="Times New Roman" w:hAnsi="Arial Narrow" w:cs="Times New Roman"/>
      <w:b/>
      <w:bCs/>
      <w:color w:val="0F243E"/>
      <w:sz w:val="24"/>
    </w:rPr>
  </w:style>
  <w:style w:type="character" w:customStyle="1" w:styleId="Ttulo4Car">
    <w:name w:val="Título 4 Car"/>
    <w:link w:val="Ttulo4"/>
    <w:uiPriority w:val="9"/>
    <w:rsid w:val="00256525"/>
    <w:rPr>
      <w:rFonts w:ascii="Arial Narrow" w:eastAsia="Times New Roman" w:hAnsi="Arial Narrow" w:cs="Times New Roman"/>
      <w:b/>
      <w:bCs/>
      <w:iCs/>
      <w:color w:val="0F243E"/>
      <w:sz w:val="24"/>
    </w:rPr>
  </w:style>
  <w:style w:type="character" w:customStyle="1" w:styleId="Ttulo5Car">
    <w:name w:val="Título 5 Car"/>
    <w:link w:val="Ttulo5"/>
    <w:uiPriority w:val="9"/>
    <w:rsid w:val="00256525"/>
    <w:rPr>
      <w:rFonts w:ascii="Arial Narrow" w:eastAsia="Times New Roman" w:hAnsi="Arial Narrow" w:cs="Times New Roman"/>
      <w:b/>
      <w:color w:val="0F243E"/>
      <w:sz w:val="24"/>
    </w:rPr>
  </w:style>
  <w:style w:type="character" w:customStyle="1" w:styleId="Ttulo6Car">
    <w:name w:val="Título 6 Car"/>
    <w:link w:val="Ttulo6"/>
    <w:uiPriority w:val="9"/>
    <w:rsid w:val="00256525"/>
    <w:rPr>
      <w:rFonts w:ascii="Arial Narrow" w:eastAsia="Times New Roman" w:hAnsi="Arial Narrow" w:cs="Times New Roman"/>
      <w:b/>
      <w:iCs/>
      <w:color w:val="0F243E"/>
      <w:sz w:val="24"/>
    </w:rPr>
  </w:style>
  <w:style w:type="character" w:customStyle="1" w:styleId="Ttulo7Car">
    <w:name w:val="Título 7 Car"/>
    <w:link w:val="Ttulo7"/>
    <w:uiPriority w:val="9"/>
    <w:rsid w:val="00256525"/>
    <w:rPr>
      <w:rFonts w:ascii="Cambria" w:eastAsia="Times New Roman" w:hAnsi="Cambria" w:cs="Times New Roman"/>
      <w:i/>
      <w:iCs/>
      <w:color w:val="404040"/>
      <w:sz w:val="24"/>
    </w:rPr>
  </w:style>
  <w:style w:type="character" w:customStyle="1" w:styleId="Ttulo8Car">
    <w:name w:val="Título 8 Car"/>
    <w:link w:val="Ttulo8"/>
    <w:uiPriority w:val="9"/>
    <w:semiHidden/>
    <w:rsid w:val="00256525"/>
    <w:rPr>
      <w:rFonts w:ascii="Cambria" w:eastAsia="Times New Roman" w:hAnsi="Cambria" w:cs="Times New Roman"/>
      <w:color w:val="404040"/>
      <w:sz w:val="20"/>
      <w:szCs w:val="20"/>
    </w:rPr>
  </w:style>
  <w:style w:type="character" w:customStyle="1" w:styleId="Ttulo9Car">
    <w:name w:val="Título 9 Car"/>
    <w:link w:val="Ttulo9"/>
    <w:uiPriority w:val="9"/>
    <w:semiHidden/>
    <w:rsid w:val="00256525"/>
    <w:rPr>
      <w:rFonts w:ascii="Cambria" w:eastAsia="Times New Roman" w:hAnsi="Cambria" w:cs="Times New Roman"/>
      <w:i/>
      <w:iCs/>
      <w:color w:val="404040"/>
      <w:sz w:val="20"/>
      <w:szCs w:val="20"/>
    </w:rPr>
  </w:style>
  <w:style w:type="paragraph" w:styleId="Ttulo">
    <w:name w:val="Title"/>
    <w:aliases w:val="Título índice,Título Anexo"/>
    <w:basedOn w:val="Ttulo1"/>
    <w:next w:val="Normal"/>
    <w:link w:val="TtuloCar"/>
    <w:uiPriority w:val="10"/>
    <w:qFormat/>
    <w:rsid w:val="00256525"/>
    <w:pPr>
      <w:numPr>
        <w:numId w:val="0"/>
      </w:numPr>
      <w:contextualSpacing/>
      <w:jc w:val="center"/>
    </w:pPr>
    <w:rPr>
      <w:color w:val="000000"/>
      <w:spacing w:val="5"/>
      <w:kern w:val="28"/>
      <w:sz w:val="48"/>
      <w:szCs w:val="52"/>
    </w:rPr>
  </w:style>
  <w:style w:type="character" w:customStyle="1" w:styleId="TtuloCar">
    <w:name w:val="Título Car"/>
    <w:aliases w:val="Título índice Car,Título Anexo Car"/>
    <w:link w:val="Ttulo"/>
    <w:uiPriority w:val="10"/>
    <w:rsid w:val="00256525"/>
    <w:rPr>
      <w:rFonts w:ascii="Arial Narrow" w:eastAsia="Times New Roman" w:hAnsi="Arial Narrow" w:cs="Times New Roman"/>
      <w:b/>
      <w:bCs/>
      <w:caps/>
      <w:color w:val="000000"/>
      <w:spacing w:val="5"/>
      <w:kern w:val="28"/>
      <w:sz w:val="48"/>
      <w:szCs w:val="52"/>
    </w:rPr>
  </w:style>
  <w:style w:type="paragraph" w:styleId="Prrafodelista">
    <w:name w:val="List Paragraph"/>
    <w:aliases w:val="Viñeta A Alquim,Viñeta A"/>
    <w:basedOn w:val="Normal"/>
    <w:uiPriority w:val="34"/>
    <w:qFormat/>
    <w:rsid w:val="00256525"/>
    <w:pPr>
      <w:ind w:left="720"/>
      <w:contextualSpacing/>
    </w:pPr>
  </w:style>
  <w:style w:type="character" w:styleId="Ttulodellibro">
    <w:name w:val="Book Title"/>
    <w:uiPriority w:val="33"/>
    <w:qFormat/>
    <w:rsid w:val="00256525"/>
    <w:rPr>
      <w:b/>
      <w:bCs/>
      <w:smallCaps/>
      <w:spacing w:val="5"/>
    </w:rPr>
  </w:style>
  <w:style w:type="paragraph" w:styleId="Encabezado">
    <w:name w:val="header"/>
    <w:basedOn w:val="Normal"/>
    <w:link w:val="EncabezadoCar"/>
    <w:uiPriority w:val="99"/>
    <w:unhideWhenUsed/>
    <w:rsid w:val="00D84506"/>
    <w:pPr>
      <w:tabs>
        <w:tab w:val="center" w:pos="4419"/>
        <w:tab w:val="right" w:pos="8838"/>
      </w:tabs>
    </w:pPr>
  </w:style>
  <w:style w:type="character" w:customStyle="1" w:styleId="EncabezadoCar">
    <w:name w:val="Encabezado Car"/>
    <w:link w:val="Encabezado"/>
    <w:uiPriority w:val="99"/>
    <w:rsid w:val="00D84506"/>
    <w:rPr>
      <w:rFonts w:ascii="Arial Narrow" w:hAnsi="Arial Narrow"/>
      <w:sz w:val="24"/>
    </w:rPr>
  </w:style>
  <w:style w:type="paragraph" w:styleId="Piedepgina">
    <w:name w:val="footer"/>
    <w:basedOn w:val="Normal"/>
    <w:link w:val="PiedepginaCar"/>
    <w:uiPriority w:val="99"/>
    <w:unhideWhenUsed/>
    <w:rsid w:val="00D84506"/>
    <w:pPr>
      <w:tabs>
        <w:tab w:val="center" w:pos="4419"/>
        <w:tab w:val="right" w:pos="8838"/>
      </w:tabs>
    </w:pPr>
  </w:style>
  <w:style w:type="character" w:customStyle="1" w:styleId="PiedepginaCar">
    <w:name w:val="Pie de página Car"/>
    <w:link w:val="Piedepgina"/>
    <w:uiPriority w:val="99"/>
    <w:rsid w:val="00D84506"/>
    <w:rPr>
      <w:rFonts w:ascii="Arial Narrow" w:hAnsi="Arial Narrow"/>
      <w:sz w:val="24"/>
    </w:rPr>
  </w:style>
  <w:style w:type="paragraph" w:styleId="Textodeglobo">
    <w:name w:val="Balloon Text"/>
    <w:basedOn w:val="Normal"/>
    <w:link w:val="TextodegloboCar"/>
    <w:uiPriority w:val="99"/>
    <w:semiHidden/>
    <w:unhideWhenUsed/>
    <w:rsid w:val="00D84506"/>
    <w:rPr>
      <w:rFonts w:ascii="Tahoma" w:hAnsi="Tahoma" w:cs="Tahoma"/>
      <w:sz w:val="16"/>
      <w:szCs w:val="16"/>
    </w:rPr>
  </w:style>
  <w:style w:type="character" w:customStyle="1" w:styleId="TextodegloboCar">
    <w:name w:val="Texto de globo Car"/>
    <w:link w:val="Textodeglobo"/>
    <w:uiPriority w:val="99"/>
    <w:semiHidden/>
    <w:rsid w:val="00D84506"/>
    <w:rPr>
      <w:rFonts w:ascii="Tahoma" w:hAnsi="Tahoma" w:cs="Tahoma"/>
      <w:sz w:val="16"/>
      <w:szCs w:val="16"/>
    </w:rPr>
  </w:style>
  <w:style w:type="paragraph" w:styleId="Textonotapie">
    <w:name w:val="footnote text"/>
    <w:basedOn w:val="Normal"/>
    <w:link w:val="TextonotapieCar"/>
    <w:unhideWhenUsed/>
    <w:rsid w:val="00224D51"/>
    <w:rPr>
      <w:rFonts w:ascii="Calibri" w:eastAsia="Times New Roman" w:hAnsi="Calibri"/>
      <w:sz w:val="20"/>
      <w:szCs w:val="20"/>
      <w:lang w:val="es-ES"/>
    </w:rPr>
  </w:style>
  <w:style w:type="paragraph" w:styleId="Tabladeilustraciones">
    <w:name w:val="table of figures"/>
    <w:basedOn w:val="Normal"/>
    <w:next w:val="Normal"/>
    <w:uiPriority w:val="99"/>
    <w:unhideWhenUsed/>
    <w:rsid w:val="00224D51"/>
    <w:rPr>
      <w:sz w:val="18"/>
    </w:rPr>
  </w:style>
  <w:style w:type="character" w:customStyle="1" w:styleId="TextonotapieCar">
    <w:name w:val="Texto nota pie Car"/>
    <w:link w:val="Textonotapie"/>
    <w:uiPriority w:val="99"/>
    <w:rsid w:val="00224D51"/>
    <w:rPr>
      <w:rFonts w:ascii="Calibri" w:eastAsia="Times New Roman" w:hAnsi="Calibri" w:cs="Times New Roman"/>
      <w:sz w:val="20"/>
      <w:szCs w:val="20"/>
      <w:lang w:val="es-ES"/>
    </w:rPr>
  </w:style>
  <w:style w:type="character" w:styleId="Refdenotaalpie">
    <w:name w:val="footnote reference"/>
    <w:aliases w:val="HAB06"/>
    <w:rsid w:val="00224D51"/>
    <w:rPr>
      <w:vertAlign w:val="superscript"/>
    </w:rPr>
  </w:style>
  <w:style w:type="paragraph" w:styleId="TDC1">
    <w:name w:val="toc 1"/>
    <w:basedOn w:val="Normal"/>
    <w:next w:val="Normal"/>
    <w:autoRedefine/>
    <w:uiPriority w:val="39"/>
    <w:unhideWhenUsed/>
    <w:rsid w:val="00C5013E"/>
    <w:pPr>
      <w:spacing w:after="100"/>
    </w:pPr>
  </w:style>
  <w:style w:type="paragraph" w:styleId="TDC2">
    <w:name w:val="toc 2"/>
    <w:basedOn w:val="Normal"/>
    <w:next w:val="Normal"/>
    <w:autoRedefine/>
    <w:uiPriority w:val="39"/>
    <w:unhideWhenUsed/>
    <w:rsid w:val="00C5013E"/>
    <w:pPr>
      <w:spacing w:after="100"/>
      <w:ind w:left="240"/>
    </w:pPr>
  </w:style>
  <w:style w:type="paragraph" w:styleId="TDC3">
    <w:name w:val="toc 3"/>
    <w:basedOn w:val="Normal"/>
    <w:next w:val="Normal"/>
    <w:autoRedefine/>
    <w:uiPriority w:val="39"/>
    <w:unhideWhenUsed/>
    <w:rsid w:val="00C5013E"/>
    <w:pPr>
      <w:spacing w:after="100"/>
      <w:ind w:left="480"/>
    </w:pPr>
  </w:style>
  <w:style w:type="character" w:styleId="Hipervnculo">
    <w:name w:val="Hyperlink"/>
    <w:uiPriority w:val="99"/>
    <w:unhideWhenUsed/>
    <w:rsid w:val="00C5013E"/>
    <w:rPr>
      <w:color w:val="0000FF"/>
      <w:u w:val="single"/>
    </w:rPr>
  </w:style>
  <w:style w:type="paragraph" w:styleId="Epgrafe">
    <w:name w:val="caption"/>
    <w:aliases w:val="Car1,Epígrafe Car Car,Epígrafe Car Car Car,HAB02,Titulo Cuadro Car,Epígrafe Car,Titulo Cuadro,Tabla,Epígrafe Car2 Car,HAB02 Car Car1,Epígrafe Car Car1 Car,HAB02 Car2,Epígrafe Car2 Car Car1,HAB02 Car Car1 Car1,Epígrafe Car Car1 Car Car1,HAB02 Ca"/>
    <w:basedOn w:val="Normal"/>
    <w:next w:val="Normal"/>
    <w:link w:val="EpgrafeCar1"/>
    <w:uiPriority w:val="35"/>
    <w:unhideWhenUsed/>
    <w:qFormat/>
    <w:rsid w:val="00256525"/>
    <w:pPr>
      <w:jc w:val="center"/>
    </w:pPr>
    <w:rPr>
      <w:b/>
      <w:bCs/>
      <w:color w:val="0F243E"/>
      <w:sz w:val="18"/>
      <w:szCs w:val="18"/>
    </w:rPr>
  </w:style>
  <w:style w:type="table" w:styleId="Tablaconcuadrcula">
    <w:name w:val="Table Grid"/>
    <w:basedOn w:val="Tablanormal"/>
    <w:uiPriority w:val="99"/>
    <w:rsid w:val="00E575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pgrafeCar1">
    <w:name w:val="Epígrafe Car1"/>
    <w:aliases w:val="Car1 Car,Epígrafe Car Car Car1,Epígrafe Car Car Car Car,HAB02 Car,Titulo Cuadro Car Car,Epígrafe Car Car1,Titulo Cuadro Car1,Tabla Car,Epígrafe Car2 Car Car,HAB02 Car Car1 Car,Epígrafe Car Car1 Car Car,HAB02 Car2 Car,HAB02 Ca Car"/>
    <w:link w:val="Epgrafe"/>
    <w:uiPriority w:val="35"/>
    <w:rsid w:val="00256525"/>
    <w:rPr>
      <w:rFonts w:ascii="Arial Narrow" w:hAnsi="Arial Narrow"/>
      <w:b/>
      <w:bCs/>
      <w:color w:val="0F243E"/>
      <w:sz w:val="18"/>
      <w:szCs w:val="18"/>
    </w:rPr>
  </w:style>
  <w:style w:type="paragraph" w:styleId="TDC4">
    <w:name w:val="toc 4"/>
    <w:basedOn w:val="Normal"/>
    <w:next w:val="Normal"/>
    <w:autoRedefine/>
    <w:uiPriority w:val="39"/>
    <w:unhideWhenUsed/>
    <w:rsid w:val="001F0A1F"/>
    <w:pPr>
      <w:spacing w:after="100"/>
      <w:ind w:left="720"/>
    </w:pPr>
  </w:style>
  <w:style w:type="paragraph" w:styleId="Sangradetextonormal">
    <w:name w:val="Body Text Indent"/>
    <w:basedOn w:val="Normal"/>
    <w:link w:val="SangradetextonormalCar"/>
    <w:uiPriority w:val="99"/>
    <w:rsid w:val="001D7615"/>
    <w:pPr>
      <w:spacing w:line="360" w:lineRule="auto"/>
    </w:pPr>
    <w:rPr>
      <w:rFonts w:ascii="Times New Roman" w:eastAsia="Times New Roman" w:hAnsi="Times New Roman"/>
      <w:szCs w:val="20"/>
      <w:lang w:val="es-MX" w:eastAsia="es-ES"/>
    </w:rPr>
  </w:style>
  <w:style w:type="character" w:customStyle="1" w:styleId="SangradetextonormalCar">
    <w:name w:val="Sangría de texto normal Car"/>
    <w:link w:val="Sangradetextonormal"/>
    <w:uiPriority w:val="99"/>
    <w:rsid w:val="001D7615"/>
    <w:rPr>
      <w:rFonts w:ascii="Times New Roman" w:eastAsia="Times New Roman" w:hAnsi="Times New Roman" w:cs="Times New Roman"/>
      <w:sz w:val="24"/>
      <w:szCs w:val="20"/>
      <w:lang w:val="es-MX" w:eastAsia="es-ES"/>
    </w:rPr>
  </w:style>
  <w:style w:type="paragraph" w:styleId="TDC5">
    <w:name w:val="toc 5"/>
    <w:basedOn w:val="Normal"/>
    <w:next w:val="Normal"/>
    <w:autoRedefine/>
    <w:uiPriority w:val="39"/>
    <w:unhideWhenUsed/>
    <w:rsid w:val="006F6E14"/>
    <w:pPr>
      <w:spacing w:after="100"/>
      <w:ind w:left="960"/>
    </w:pPr>
  </w:style>
  <w:style w:type="paragraph" w:customStyle="1" w:styleId="Sangradet2">
    <w:name w:val="Sangría de t2"/>
    <w:aliases w:val="independiente4"/>
    <w:basedOn w:val="Normal"/>
    <w:uiPriority w:val="99"/>
    <w:rsid w:val="006F6E14"/>
    <w:pPr>
      <w:numPr>
        <w:ilvl w:val="12"/>
      </w:numPr>
      <w:suppressAutoHyphens/>
      <w:spacing w:line="360" w:lineRule="auto"/>
    </w:pPr>
    <w:rPr>
      <w:rFonts w:ascii="Calibri" w:eastAsia="Times New Roman" w:hAnsi="Calibri"/>
      <w:spacing w:val="-3"/>
      <w:szCs w:val="20"/>
      <w:lang w:val="es-ES_tradnl" w:eastAsia="es-ES"/>
    </w:rPr>
  </w:style>
  <w:style w:type="paragraph" w:styleId="Sinespaciado">
    <w:name w:val="No Spacing"/>
    <w:uiPriority w:val="1"/>
    <w:qFormat/>
    <w:rsid w:val="00256525"/>
    <w:pPr>
      <w:jc w:val="both"/>
    </w:pPr>
    <w:rPr>
      <w:rFonts w:ascii="Arial Narrow" w:hAnsi="Arial Narrow"/>
      <w:sz w:val="24"/>
      <w:szCs w:val="22"/>
      <w:lang w:eastAsia="en-US"/>
    </w:rPr>
  </w:style>
  <w:style w:type="paragraph" w:styleId="Textoindependiente">
    <w:name w:val="Body Text"/>
    <w:basedOn w:val="Normal"/>
    <w:link w:val="TextoindependienteCar"/>
    <w:uiPriority w:val="99"/>
    <w:semiHidden/>
    <w:unhideWhenUsed/>
    <w:rsid w:val="00F16C71"/>
    <w:pPr>
      <w:spacing w:after="120"/>
    </w:pPr>
  </w:style>
  <w:style w:type="character" w:customStyle="1" w:styleId="TextoindependienteCar">
    <w:name w:val="Texto independiente Car"/>
    <w:link w:val="Textoindependiente"/>
    <w:uiPriority w:val="99"/>
    <w:semiHidden/>
    <w:rsid w:val="00F16C71"/>
    <w:rPr>
      <w:rFonts w:ascii="Arial Narrow" w:hAnsi="Arial Narrow"/>
      <w:sz w:val="24"/>
    </w:rPr>
  </w:style>
  <w:style w:type="paragraph" w:customStyle="1" w:styleId="BodyTextIndent31">
    <w:name w:val="Body Text Indent 31"/>
    <w:basedOn w:val="Normal"/>
    <w:rsid w:val="00F16C71"/>
    <w:pPr>
      <w:spacing w:line="360" w:lineRule="auto"/>
      <w:ind w:firstLine="720"/>
    </w:pPr>
    <w:rPr>
      <w:rFonts w:ascii="Calibri" w:eastAsia="Times New Roman" w:hAnsi="Calibri"/>
      <w:szCs w:val="24"/>
      <w:lang w:eastAsia="es-CL"/>
    </w:rPr>
  </w:style>
  <w:style w:type="paragraph" w:styleId="Sangra3detindependiente">
    <w:name w:val="Body Text Indent 3"/>
    <w:basedOn w:val="Normal"/>
    <w:link w:val="Sangra3detindependienteCar"/>
    <w:uiPriority w:val="99"/>
    <w:semiHidden/>
    <w:unhideWhenUsed/>
    <w:rsid w:val="0038545D"/>
    <w:pPr>
      <w:spacing w:after="120"/>
      <w:ind w:left="283"/>
    </w:pPr>
    <w:rPr>
      <w:sz w:val="16"/>
      <w:szCs w:val="16"/>
    </w:rPr>
  </w:style>
  <w:style w:type="character" w:customStyle="1" w:styleId="Sangra3detindependienteCar">
    <w:name w:val="Sangría 3 de t. independiente Car"/>
    <w:link w:val="Sangra3detindependiente"/>
    <w:uiPriority w:val="99"/>
    <w:semiHidden/>
    <w:rsid w:val="0038545D"/>
    <w:rPr>
      <w:rFonts w:ascii="Arial Narrow" w:hAnsi="Arial Narrow"/>
      <w:sz w:val="16"/>
      <w:szCs w:val="16"/>
    </w:rPr>
  </w:style>
  <w:style w:type="character" w:styleId="nfasisintenso">
    <w:name w:val="Intense Emphasis"/>
    <w:aliases w:val="nose"/>
    <w:uiPriority w:val="21"/>
    <w:qFormat/>
    <w:rsid w:val="00C21600"/>
    <w:rPr>
      <w:b/>
      <w:bCs/>
      <w:i/>
      <w:iCs/>
      <w:color w:val="4F81BD"/>
    </w:rPr>
  </w:style>
  <w:style w:type="character" w:styleId="Textodelmarcadordeposicin">
    <w:name w:val="Placeholder Text"/>
    <w:uiPriority w:val="99"/>
    <w:semiHidden/>
    <w:rsid w:val="00E71F34"/>
    <w:rPr>
      <w:color w:val="808080"/>
    </w:rPr>
  </w:style>
  <w:style w:type="character" w:styleId="Refdecomentario">
    <w:name w:val="annotation reference"/>
    <w:uiPriority w:val="99"/>
    <w:semiHidden/>
    <w:unhideWhenUsed/>
    <w:rsid w:val="00913F0B"/>
    <w:rPr>
      <w:sz w:val="16"/>
      <w:szCs w:val="16"/>
    </w:rPr>
  </w:style>
  <w:style w:type="paragraph" w:styleId="Textocomentario">
    <w:name w:val="annotation text"/>
    <w:basedOn w:val="Normal"/>
    <w:link w:val="TextocomentarioCar"/>
    <w:uiPriority w:val="99"/>
    <w:semiHidden/>
    <w:unhideWhenUsed/>
    <w:rsid w:val="00913F0B"/>
    <w:rPr>
      <w:sz w:val="20"/>
      <w:szCs w:val="20"/>
    </w:rPr>
  </w:style>
  <w:style w:type="character" w:customStyle="1" w:styleId="TextocomentarioCar">
    <w:name w:val="Texto comentario Car"/>
    <w:link w:val="Textocomentario"/>
    <w:uiPriority w:val="99"/>
    <w:semiHidden/>
    <w:rsid w:val="00913F0B"/>
    <w:rPr>
      <w:rFonts w:ascii="Arial Narrow" w:hAnsi="Arial Narrow"/>
      <w:sz w:val="20"/>
      <w:szCs w:val="20"/>
    </w:rPr>
  </w:style>
  <w:style w:type="paragraph" w:styleId="Asuntodelcomentario">
    <w:name w:val="annotation subject"/>
    <w:basedOn w:val="Textocomentario"/>
    <w:next w:val="Textocomentario"/>
    <w:link w:val="AsuntodelcomentarioCar"/>
    <w:uiPriority w:val="99"/>
    <w:semiHidden/>
    <w:unhideWhenUsed/>
    <w:rsid w:val="00913F0B"/>
    <w:rPr>
      <w:b/>
      <w:bCs/>
    </w:rPr>
  </w:style>
  <w:style w:type="character" w:customStyle="1" w:styleId="AsuntodelcomentarioCar">
    <w:name w:val="Asunto del comentario Car"/>
    <w:link w:val="Asuntodelcomentario"/>
    <w:uiPriority w:val="99"/>
    <w:semiHidden/>
    <w:rsid w:val="00913F0B"/>
    <w:rPr>
      <w:rFonts w:ascii="Arial Narrow" w:hAnsi="Arial Narrow"/>
      <w:b/>
      <w:bCs/>
      <w:sz w:val="20"/>
      <w:szCs w:val="20"/>
    </w:rPr>
  </w:style>
  <w:style w:type="paragraph" w:customStyle="1" w:styleId="toa">
    <w:name w:val="toa"/>
    <w:basedOn w:val="Normal"/>
    <w:uiPriority w:val="99"/>
    <w:rsid w:val="00C8763B"/>
    <w:pPr>
      <w:widowControl w:val="0"/>
      <w:tabs>
        <w:tab w:val="left" w:pos="9000"/>
        <w:tab w:val="right" w:pos="9360"/>
      </w:tabs>
      <w:suppressAutoHyphens/>
      <w:spacing w:line="360" w:lineRule="auto"/>
    </w:pPr>
    <w:rPr>
      <w:rFonts w:ascii="Calibri" w:eastAsia="Batang" w:hAnsi="Calibri"/>
      <w:szCs w:val="20"/>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CL" w:eastAsia="es-C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525"/>
    <w:pPr>
      <w:jc w:val="both"/>
    </w:pPr>
    <w:rPr>
      <w:rFonts w:ascii="Arial Narrow" w:hAnsi="Arial Narrow"/>
      <w:sz w:val="24"/>
      <w:szCs w:val="22"/>
      <w:lang w:eastAsia="en-US"/>
    </w:rPr>
  </w:style>
  <w:style w:type="paragraph" w:styleId="Ttulo1">
    <w:name w:val="heading 1"/>
    <w:basedOn w:val="TDC1"/>
    <w:next w:val="Normal"/>
    <w:link w:val="Ttulo1Car"/>
    <w:uiPriority w:val="9"/>
    <w:qFormat/>
    <w:rsid w:val="00256525"/>
    <w:pPr>
      <w:keepNext/>
      <w:keepLines/>
      <w:numPr>
        <w:numId w:val="35"/>
      </w:numPr>
      <w:spacing w:after="0"/>
      <w:outlineLvl w:val="0"/>
    </w:pPr>
    <w:rPr>
      <w:rFonts w:eastAsia="Times New Roman"/>
      <w:b/>
      <w:bCs/>
      <w:caps/>
      <w:color w:val="0F243E"/>
      <w:szCs w:val="28"/>
    </w:rPr>
  </w:style>
  <w:style w:type="paragraph" w:styleId="Ttulo2">
    <w:name w:val="heading 2"/>
    <w:basedOn w:val="Normal"/>
    <w:next w:val="Normal"/>
    <w:link w:val="Ttulo2Car"/>
    <w:uiPriority w:val="9"/>
    <w:unhideWhenUsed/>
    <w:qFormat/>
    <w:rsid w:val="00256525"/>
    <w:pPr>
      <w:keepNext/>
      <w:keepLines/>
      <w:numPr>
        <w:ilvl w:val="1"/>
        <w:numId w:val="35"/>
      </w:numPr>
      <w:outlineLvl w:val="1"/>
    </w:pPr>
    <w:rPr>
      <w:rFonts w:eastAsia="Times New Roman"/>
      <w:b/>
      <w:bCs/>
      <w:color w:val="0F243E"/>
      <w:szCs w:val="26"/>
    </w:rPr>
  </w:style>
  <w:style w:type="paragraph" w:styleId="Ttulo3">
    <w:name w:val="heading 3"/>
    <w:basedOn w:val="Normal"/>
    <w:next w:val="Normal"/>
    <w:link w:val="Ttulo3Car"/>
    <w:uiPriority w:val="9"/>
    <w:unhideWhenUsed/>
    <w:qFormat/>
    <w:rsid w:val="00256525"/>
    <w:pPr>
      <w:keepNext/>
      <w:keepLines/>
      <w:numPr>
        <w:ilvl w:val="2"/>
        <w:numId w:val="35"/>
      </w:numPr>
      <w:outlineLvl w:val="2"/>
    </w:pPr>
    <w:rPr>
      <w:rFonts w:eastAsia="Times New Roman"/>
      <w:b/>
      <w:bCs/>
      <w:color w:val="0F243E"/>
    </w:rPr>
  </w:style>
  <w:style w:type="paragraph" w:styleId="Ttulo4">
    <w:name w:val="heading 4"/>
    <w:basedOn w:val="Normal"/>
    <w:next w:val="Normal"/>
    <w:link w:val="Ttulo4Car"/>
    <w:uiPriority w:val="9"/>
    <w:unhideWhenUsed/>
    <w:qFormat/>
    <w:rsid w:val="00256525"/>
    <w:pPr>
      <w:keepNext/>
      <w:keepLines/>
      <w:numPr>
        <w:ilvl w:val="3"/>
        <w:numId w:val="35"/>
      </w:numPr>
      <w:outlineLvl w:val="3"/>
    </w:pPr>
    <w:rPr>
      <w:rFonts w:eastAsia="Times New Roman"/>
      <w:b/>
      <w:bCs/>
      <w:iCs/>
      <w:color w:val="0F243E"/>
    </w:rPr>
  </w:style>
  <w:style w:type="paragraph" w:styleId="Ttulo5">
    <w:name w:val="heading 5"/>
    <w:basedOn w:val="Normal"/>
    <w:next w:val="Normal"/>
    <w:link w:val="Ttulo5Car"/>
    <w:uiPriority w:val="9"/>
    <w:unhideWhenUsed/>
    <w:qFormat/>
    <w:rsid w:val="00256525"/>
    <w:pPr>
      <w:keepNext/>
      <w:keepLines/>
      <w:numPr>
        <w:ilvl w:val="4"/>
        <w:numId w:val="35"/>
      </w:numPr>
      <w:outlineLvl w:val="4"/>
    </w:pPr>
    <w:rPr>
      <w:rFonts w:eastAsia="Times New Roman"/>
      <w:b/>
      <w:color w:val="0F243E"/>
    </w:rPr>
  </w:style>
  <w:style w:type="paragraph" w:styleId="Ttulo6">
    <w:name w:val="heading 6"/>
    <w:basedOn w:val="Normal"/>
    <w:next w:val="Normal"/>
    <w:link w:val="Ttulo6Car"/>
    <w:uiPriority w:val="9"/>
    <w:unhideWhenUsed/>
    <w:qFormat/>
    <w:rsid w:val="00256525"/>
    <w:pPr>
      <w:keepNext/>
      <w:keepLines/>
      <w:ind w:left="1152" w:hanging="1152"/>
      <w:outlineLvl w:val="5"/>
    </w:pPr>
    <w:rPr>
      <w:rFonts w:eastAsia="Times New Roman"/>
      <w:b/>
      <w:iCs/>
      <w:color w:val="0F243E"/>
    </w:rPr>
  </w:style>
  <w:style w:type="paragraph" w:styleId="Ttulo7">
    <w:name w:val="heading 7"/>
    <w:basedOn w:val="Normal"/>
    <w:next w:val="Normal"/>
    <w:link w:val="Ttulo7Car"/>
    <w:uiPriority w:val="9"/>
    <w:unhideWhenUsed/>
    <w:qFormat/>
    <w:rsid w:val="00256525"/>
    <w:pPr>
      <w:keepNext/>
      <w:keepLines/>
      <w:spacing w:before="200"/>
      <w:ind w:left="1296" w:hanging="1296"/>
      <w:outlineLvl w:val="6"/>
    </w:pPr>
    <w:rPr>
      <w:rFonts w:ascii="Cambria" w:eastAsia="Times New Roman" w:hAnsi="Cambria"/>
      <w:i/>
      <w:iCs/>
      <w:color w:val="404040"/>
    </w:rPr>
  </w:style>
  <w:style w:type="paragraph" w:styleId="Ttulo8">
    <w:name w:val="heading 8"/>
    <w:basedOn w:val="Normal"/>
    <w:next w:val="Normal"/>
    <w:link w:val="Ttulo8Car"/>
    <w:uiPriority w:val="9"/>
    <w:semiHidden/>
    <w:unhideWhenUsed/>
    <w:qFormat/>
    <w:rsid w:val="00256525"/>
    <w:pPr>
      <w:keepNext/>
      <w:keepLines/>
      <w:spacing w:before="200"/>
      <w:ind w:left="1440" w:hanging="1440"/>
      <w:outlineLvl w:val="7"/>
    </w:pPr>
    <w:rPr>
      <w:rFonts w:ascii="Cambria" w:eastAsia="Times New Roman" w:hAnsi="Cambria"/>
      <w:color w:val="404040"/>
      <w:sz w:val="20"/>
      <w:szCs w:val="20"/>
    </w:rPr>
  </w:style>
  <w:style w:type="paragraph" w:styleId="Ttulo9">
    <w:name w:val="heading 9"/>
    <w:basedOn w:val="Normal"/>
    <w:next w:val="Normal"/>
    <w:link w:val="Ttulo9Car"/>
    <w:uiPriority w:val="9"/>
    <w:unhideWhenUsed/>
    <w:qFormat/>
    <w:rsid w:val="00256525"/>
    <w:pPr>
      <w:keepNext/>
      <w:keepLines/>
      <w:spacing w:before="200"/>
      <w:ind w:left="1584" w:hanging="1584"/>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256525"/>
    <w:rPr>
      <w:rFonts w:ascii="Arial Narrow" w:eastAsia="Times New Roman" w:hAnsi="Arial Narrow" w:cs="Times New Roman"/>
      <w:b/>
      <w:bCs/>
      <w:caps/>
      <w:color w:val="0F243E"/>
      <w:sz w:val="24"/>
      <w:szCs w:val="28"/>
    </w:rPr>
  </w:style>
  <w:style w:type="character" w:customStyle="1" w:styleId="Ttulo2Car">
    <w:name w:val="Título 2 Car"/>
    <w:link w:val="Ttulo2"/>
    <w:uiPriority w:val="9"/>
    <w:rsid w:val="00256525"/>
    <w:rPr>
      <w:rFonts w:ascii="Arial Narrow" w:eastAsia="Times New Roman" w:hAnsi="Arial Narrow" w:cs="Times New Roman"/>
      <w:b/>
      <w:bCs/>
      <w:color w:val="0F243E"/>
      <w:sz w:val="24"/>
      <w:szCs w:val="26"/>
    </w:rPr>
  </w:style>
  <w:style w:type="character" w:customStyle="1" w:styleId="Ttulo3Car">
    <w:name w:val="Título 3 Car"/>
    <w:link w:val="Ttulo3"/>
    <w:uiPriority w:val="9"/>
    <w:rsid w:val="00256525"/>
    <w:rPr>
      <w:rFonts w:ascii="Arial Narrow" w:eastAsia="Times New Roman" w:hAnsi="Arial Narrow" w:cs="Times New Roman"/>
      <w:b/>
      <w:bCs/>
      <w:color w:val="0F243E"/>
      <w:sz w:val="24"/>
    </w:rPr>
  </w:style>
  <w:style w:type="character" w:customStyle="1" w:styleId="Ttulo4Car">
    <w:name w:val="Título 4 Car"/>
    <w:link w:val="Ttulo4"/>
    <w:uiPriority w:val="9"/>
    <w:rsid w:val="00256525"/>
    <w:rPr>
      <w:rFonts w:ascii="Arial Narrow" w:eastAsia="Times New Roman" w:hAnsi="Arial Narrow" w:cs="Times New Roman"/>
      <w:b/>
      <w:bCs/>
      <w:iCs/>
      <w:color w:val="0F243E"/>
      <w:sz w:val="24"/>
    </w:rPr>
  </w:style>
  <w:style w:type="character" w:customStyle="1" w:styleId="Ttulo5Car">
    <w:name w:val="Título 5 Car"/>
    <w:link w:val="Ttulo5"/>
    <w:uiPriority w:val="9"/>
    <w:rsid w:val="00256525"/>
    <w:rPr>
      <w:rFonts w:ascii="Arial Narrow" w:eastAsia="Times New Roman" w:hAnsi="Arial Narrow" w:cs="Times New Roman"/>
      <w:b/>
      <w:color w:val="0F243E"/>
      <w:sz w:val="24"/>
    </w:rPr>
  </w:style>
  <w:style w:type="character" w:customStyle="1" w:styleId="Ttulo6Car">
    <w:name w:val="Título 6 Car"/>
    <w:link w:val="Ttulo6"/>
    <w:uiPriority w:val="9"/>
    <w:rsid w:val="00256525"/>
    <w:rPr>
      <w:rFonts w:ascii="Arial Narrow" w:eastAsia="Times New Roman" w:hAnsi="Arial Narrow" w:cs="Times New Roman"/>
      <w:b/>
      <w:iCs/>
      <w:color w:val="0F243E"/>
      <w:sz w:val="24"/>
    </w:rPr>
  </w:style>
  <w:style w:type="character" w:customStyle="1" w:styleId="Ttulo7Car">
    <w:name w:val="Título 7 Car"/>
    <w:link w:val="Ttulo7"/>
    <w:uiPriority w:val="9"/>
    <w:rsid w:val="00256525"/>
    <w:rPr>
      <w:rFonts w:ascii="Cambria" w:eastAsia="Times New Roman" w:hAnsi="Cambria" w:cs="Times New Roman"/>
      <w:i/>
      <w:iCs/>
      <w:color w:val="404040"/>
      <w:sz w:val="24"/>
    </w:rPr>
  </w:style>
  <w:style w:type="character" w:customStyle="1" w:styleId="Ttulo8Car">
    <w:name w:val="Título 8 Car"/>
    <w:link w:val="Ttulo8"/>
    <w:uiPriority w:val="9"/>
    <w:semiHidden/>
    <w:rsid w:val="00256525"/>
    <w:rPr>
      <w:rFonts w:ascii="Cambria" w:eastAsia="Times New Roman" w:hAnsi="Cambria" w:cs="Times New Roman"/>
      <w:color w:val="404040"/>
      <w:sz w:val="20"/>
      <w:szCs w:val="20"/>
    </w:rPr>
  </w:style>
  <w:style w:type="character" w:customStyle="1" w:styleId="Ttulo9Car">
    <w:name w:val="Título 9 Car"/>
    <w:link w:val="Ttulo9"/>
    <w:uiPriority w:val="9"/>
    <w:semiHidden/>
    <w:rsid w:val="00256525"/>
    <w:rPr>
      <w:rFonts w:ascii="Cambria" w:eastAsia="Times New Roman" w:hAnsi="Cambria" w:cs="Times New Roman"/>
      <w:i/>
      <w:iCs/>
      <w:color w:val="404040"/>
      <w:sz w:val="20"/>
      <w:szCs w:val="20"/>
    </w:rPr>
  </w:style>
  <w:style w:type="paragraph" w:styleId="Ttulo">
    <w:name w:val="Title"/>
    <w:aliases w:val="Título índice,Título Anexo"/>
    <w:basedOn w:val="Ttulo1"/>
    <w:next w:val="Normal"/>
    <w:link w:val="TtuloCar"/>
    <w:uiPriority w:val="10"/>
    <w:qFormat/>
    <w:rsid w:val="00256525"/>
    <w:pPr>
      <w:numPr>
        <w:numId w:val="0"/>
      </w:numPr>
      <w:contextualSpacing/>
      <w:jc w:val="center"/>
    </w:pPr>
    <w:rPr>
      <w:color w:val="000000"/>
      <w:spacing w:val="5"/>
      <w:kern w:val="28"/>
      <w:sz w:val="48"/>
      <w:szCs w:val="52"/>
    </w:rPr>
  </w:style>
  <w:style w:type="character" w:customStyle="1" w:styleId="TtuloCar">
    <w:name w:val="Título Car"/>
    <w:aliases w:val="Título índice Car,Título Anexo Car"/>
    <w:link w:val="Ttulo"/>
    <w:uiPriority w:val="10"/>
    <w:rsid w:val="00256525"/>
    <w:rPr>
      <w:rFonts w:ascii="Arial Narrow" w:eastAsia="Times New Roman" w:hAnsi="Arial Narrow" w:cs="Times New Roman"/>
      <w:b/>
      <w:bCs/>
      <w:caps/>
      <w:color w:val="000000"/>
      <w:spacing w:val="5"/>
      <w:kern w:val="28"/>
      <w:sz w:val="48"/>
      <w:szCs w:val="52"/>
    </w:rPr>
  </w:style>
  <w:style w:type="paragraph" w:styleId="Prrafodelista">
    <w:name w:val="List Paragraph"/>
    <w:aliases w:val="Viñeta A Alquim,Viñeta A"/>
    <w:basedOn w:val="Normal"/>
    <w:uiPriority w:val="34"/>
    <w:qFormat/>
    <w:rsid w:val="00256525"/>
    <w:pPr>
      <w:ind w:left="720"/>
      <w:contextualSpacing/>
    </w:pPr>
  </w:style>
  <w:style w:type="character" w:styleId="Ttulodellibro">
    <w:name w:val="Book Title"/>
    <w:uiPriority w:val="33"/>
    <w:qFormat/>
    <w:rsid w:val="00256525"/>
    <w:rPr>
      <w:b/>
      <w:bCs/>
      <w:smallCaps/>
      <w:spacing w:val="5"/>
    </w:rPr>
  </w:style>
  <w:style w:type="paragraph" w:styleId="Encabezado">
    <w:name w:val="header"/>
    <w:basedOn w:val="Normal"/>
    <w:link w:val="EncabezadoCar"/>
    <w:uiPriority w:val="99"/>
    <w:unhideWhenUsed/>
    <w:rsid w:val="00D84506"/>
    <w:pPr>
      <w:tabs>
        <w:tab w:val="center" w:pos="4419"/>
        <w:tab w:val="right" w:pos="8838"/>
      </w:tabs>
    </w:pPr>
  </w:style>
  <w:style w:type="character" w:customStyle="1" w:styleId="EncabezadoCar">
    <w:name w:val="Encabezado Car"/>
    <w:link w:val="Encabezado"/>
    <w:uiPriority w:val="99"/>
    <w:rsid w:val="00D84506"/>
    <w:rPr>
      <w:rFonts w:ascii="Arial Narrow" w:hAnsi="Arial Narrow"/>
      <w:sz w:val="24"/>
    </w:rPr>
  </w:style>
  <w:style w:type="paragraph" w:styleId="Piedepgina">
    <w:name w:val="footer"/>
    <w:basedOn w:val="Normal"/>
    <w:link w:val="PiedepginaCar"/>
    <w:uiPriority w:val="99"/>
    <w:unhideWhenUsed/>
    <w:rsid w:val="00D84506"/>
    <w:pPr>
      <w:tabs>
        <w:tab w:val="center" w:pos="4419"/>
        <w:tab w:val="right" w:pos="8838"/>
      </w:tabs>
    </w:pPr>
  </w:style>
  <w:style w:type="character" w:customStyle="1" w:styleId="PiedepginaCar">
    <w:name w:val="Pie de página Car"/>
    <w:link w:val="Piedepgina"/>
    <w:uiPriority w:val="99"/>
    <w:rsid w:val="00D84506"/>
    <w:rPr>
      <w:rFonts w:ascii="Arial Narrow" w:hAnsi="Arial Narrow"/>
      <w:sz w:val="24"/>
    </w:rPr>
  </w:style>
  <w:style w:type="paragraph" w:styleId="Textodeglobo">
    <w:name w:val="Balloon Text"/>
    <w:basedOn w:val="Normal"/>
    <w:link w:val="TextodegloboCar"/>
    <w:uiPriority w:val="99"/>
    <w:semiHidden/>
    <w:unhideWhenUsed/>
    <w:rsid w:val="00D84506"/>
    <w:rPr>
      <w:rFonts w:ascii="Tahoma" w:hAnsi="Tahoma" w:cs="Tahoma"/>
      <w:sz w:val="16"/>
      <w:szCs w:val="16"/>
    </w:rPr>
  </w:style>
  <w:style w:type="character" w:customStyle="1" w:styleId="TextodegloboCar">
    <w:name w:val="Texto de globo Car"/>
    <w:link w:val="Textodeglobo"/>
    <w:uiPriority w:val="99"/>
    <w:semiHidden/>
    <w:rsid w:val="00D84506"/>
    <w:rPr>
      <w:rFonts w:ascii="Tahoma" w:hAnsi="Tahoma" w:cs="Tahoma"/>
      <w:sz w:val="16"/>
      <w:szCs w:val="16"/>
    </w:rPr>
  </w:style>
  <w:style w:type="paragraph" w:styleId="Textonotapie">
    <w:name w:val="footnote text"/>
    <w:basedOn w:val="Normal"/>
    <w:link w:val="TextonotapieCar"/>
    <w:unhideWhenUsed/>
    <w:rsid w:val="00224D51"/>
    <w:rPr>
      <w:rFonts w:ascii="Calibri" w:eastAsia="Times New Roman" w:hAnsi="Calibri"/>
      <w:sz w:val="20"/>
      <w:szCs w:val="20"/>
      <w:lang w:val="es-ES"/>
    </w:rPr>
  </w:style>
  <w:style w:type="paragraph" w:styleId="Tabladeilustraciones">
    <w:name w:val="table of figures"/>
    <w:basedOn w:val="Normal"/>
    <w:next w:val="Normal"/>
    <w:uiPriority w:val="99"/>
    <w:unhideWhenUsed/>
    <w:rsid w:val="00224D51"/>
    <w:rPr>
      <w:sz w:val="18"/>
    </w:rPr>
  </w:style>
  <w:style w:type="character" w:customStyle="1" w:styleId="TextonotapieCar">
    <w:name w:val="Texto nota pie Car"/>
    <w:link w:val="Textonotapie"/>
    <w:uiPriority w:val="99"/>
    <w:rsid w:val="00224D51"/>
    <w:rPr>
      <w:rFonts w:ascii="Calibri" w:eastAsia="Times New Roman" w:hAnsi="Calibri" w:cs="Times New Roman"/>
      <w:sz w:val="20"/>
      <w:szCs w:val="20"/>
      <w:lang w:val="es-ES"/>
    </w:rPr>
  </w:style>
  <w:style w:type="character" w:styleId="Refdenotaalpie">
    <w:name w:val="footnote reference"/>
    <w:aliases w:val="HAB06"/>
    <w:rsid w:val="00224D51"/>
    <w:rPr>
      <w:vertAlign w:val="superscript"/>
    </w:rPr>
  </w:style>
  <w:style w:type="paragraph" w:styleId="TDC1">
    <w:name w:val="toc 1"/>
    <w:basedOn w:val="Normal"/>
    <w:next w:val="Normal"/>
    <w:autoRedefine/>
    <w:uiPriority w:val="39"/>
    <w:unhideWhenUsed/>
    <w:rsid w:val="00C5013E"/>
    <w:pPr>
      <w:spacing w:after="100"/>
    </w:pPr>
  </w:style>
  <w:style w:type="paragraph" w:styleId="TDC2">
    <w:name w:val="toc 2"/>
    <w:basedOn w:val="Normal"/>
    <w:next w:val="Normal"/>
    <w:autoRedefine/>
    <w:uiPriority w:val="39"/>
    <w:unhideWhenUsed/>
    <w:rsid w:val="00C5013E"/>
    <w:pPr>
      <w:spacing w:after="100"/>
      <w:ind w:left="240"/>
    </w:pPr>
  </w:style>
  <w:style w:type="paragraph" w:styleId="TDC3">
    <w:name w:val="toc 3"/>
    <w:basedOn w:val="Normal"/>
    <w:next w:val="Normal"/>
    <w:autoRedefine/>
    <w:uiPriority w:val="39"/>
    <w:unhideWhenUsed/>
    <w:rsid w:val="00C5013E"/>
    <w:pPr>
      <w:spacing w:after="100"/>
      <w:ind w:left="480"/>
    </w:pPr>
  </w:style>
  <w:style w:type="character" w:styleId="Hipervnculo">
    <w:name w:val="Hyperlink"/>
    <w:uiPriority w:val="99"/>
    <w:unhideWhenUsed/>
    <w:rsid w:val="00C5013E"/>
    <w:rPr>
      <w:color w:val="0000FF"/>
      <w:u w:val="single"/>
    </w:rPr>
  </w:style>
  <w:style w:type="paragraph" w:styleId="Epgrafe">
    <w:name w:val="caption"/>
    <w:aliases w:val="Car1,Epígrafe Car Car,Epígrafe Car Car Car,HAB02,Titulo Cuadro Car,Epígrafe Car,Titulo Cuadro,Tabla,Epígrafe Car2 Car,HAB02 Car Car1,Epígrafe Car Car1 Car,HAB02 Car2,Epígrafe Car2 Car Car1,HAB02 Car Car1 Car1,Epígrafe Car Car1 Car Car1,HAB02 Ca"/>
    <w:basedOn w:val="Normal"/>
    <w:next w:val="Normal"/>
    <w:link w:val="EpgrafeCar1"/>
    <w:uiPriority w:val="35"/>
    <w:unhideWhenUsed/>
    <w:qFormat/>
    <w:rsid w:val="00256525"/>
    <w:pPr>
      <w:jc w:val="center"/>
    </w:pPr>
    <w:rPr>
      <w:b/>
      <w:bCs/>
      <w:color w:val="0F243E"/>
      <w:sz w:val="18"/>
      <w:szCs w:val="18"/>
    </w:rPr>
  </w:style>
  <w:style w:type="table" w:styleId="Tablaconcuadrcula">
    <w:name w:val="Table Grid"/>
    <w:basedOn w:val="Tablanormal"/>
    <w:uiPriority w:val="99"/>
    <w:rsid w:val="00E575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pgrafeCar1">
    <w:name w:val="Epígrafe Car1"/>
    <w:aliases w:val="Car1 Car,Epígrafe Car Car Car1,Epígrafe Car Car Car Car,HAB02 Car,Titulo Cuadro Car Car,Epígrafe Car Car1,Titulo Cuadro Car1,Tabla Car,Epígrafe Car2 Car Car,HAB02 Car Car1 Car,Epígrafe Car Car1 Car Car,HAB02 Car2 Car,HAB02 Ca Car"/>
    <w:link w:val="Epgrafe"/>
    <w:uiPriority w:val="35"/>
    <w:rsid w:val="00256525"/>
    <w:rPr>
      <w:rFonts w:ascii="Arial Narrow" w:hAnsi="Arial Narrow"/>
      <w:b/>
      <w:bCs/>
      <w:color w:val="0F243E"/>
      <w:sz w:val="18"/>
      <w:szCs w:val="18"/>
    </w:rPr>
  </w:style>
  <w:style w:type="paragraph" w:styleId="TDC4">
    <w:name w:val="toc 4"/>
    <w:basedOn w:val="Normal"/>
    <w:next w:val="Normal"/>
    <w:autoRedefine/>
    <w:uiPriority w:val="39"/>
    <w:unhideWhenUsed/>
    <w:rsid w:val="001F0A1F"/>
    <w:pPr>
      <w:spacing w:after="100"/>
      <w:ind w:left="720"/>
    </w:pPr>
  </w:style>
  <w:style w:type="paragraph" w:styleId="Sangradetextonormal">
    <w:name w:val="Body Text Indent"/>
    <w:basedOn w:val="Normal"/>
    <w:link w:val="SangradetextonormalCar"/>
    <w:uiPriority w:val="99"/>
    <w:rsid w:val="001D7615"/>
    <w:pPr>
      <w:spacing w:line="360" w:lineRule="auto"/>
    </w:pPr>
    <w:rPr>
      <w:rFonts w:ascii="Times New Roman" w:eastAsia="Times New Roman" w:hAnsi="Times New Roman"/>
      <w:szCs w:val="20"/>
      <w:lang w:val="es-MX" w:eastAsia="es-ES"/>
    </w:rPr>
  </w:style>
  <w:style w:type="character" w:customStyle="1" w:styleId="SangradetextonormalCar">
    <w:name w:val="Sangría de texto normal Car"/>
    <w:link w:val="Sangradetextonormal"/>
    <w:uiPriority w:val="99"/>
    <w:rsid w:val="001D7615"/>
    <w:rPr>
      <w:rFonts w:ascii="Times New Roman" w:eastAsia="Times New Roman" w:hAnsi="Times New Roman" w:cs="Times New Roman"/>
      <w:sz w:val="24"/>
      <w:szCs w:val="20"/>
      <w:lang w:val="es-MX" w:eastAsia="es-ES"/>
    </w:rPr>
  </w:style>
  <w:style w:type="paragraph" w:styleId="TDC5">
    <w:name w:val="toc 5"/>
    <w:basedOn w:val="Normal"/>
    <w:next w:val="Normal"/>
    <w:autoRedefine/>
    <w:uiPriority w:val="39"/>
    <w:unhideWhenUsed/>
    <w:rsid w:val="006F6E14"/>
    <w:pPr>
      <w:spacing w:after="100"/>
      <w:ind w:left="960"/>
    </w:pPr>
  </w:style>
  <w:style w:type="paragraph" w:customStyle="1" w:styleId="Sangradet2">
    <w:name w:val="Sangría de t2"/>
    <w:aliases w:val="independiente4"/>
    <w:basedOn w:val="Normal"/>
    <w:uiPriority w:val="99"/>
    <w:rsid w:val="006F6E14"/>
    <w:pPr>
      <w:numPr>
        <w:ilvl w:val="12"/>
      </w:numPr>
      <w:suppressAutoHyphens/>
      <w:spacing w:line="360" w:lineRule="auto"/>
    </w:pPr>
    <w:rPr>
      <w:rFonts w:ascii="Calibri" w:eastAsia="Times New Roman" w:hAnsi="Calibri"/>
      <w:spacing w:val="-3"/>
      <w:szCs w:val="20"/>
      <w:lang w:val="es-ES_tradnl" w:eastAsia="es-ES"/>
    </w:rPr>
  </w:style>
  <w:style w:type="paragraph" w:styleId="Sinespaciado">
    <w:name w:val="No Spacing"/>
    <w:uiPriority w:val="1"/>
    <w:qFormat/>
    <w:rsid w:val="00256525"/>
    <w:pPr>
      <w:jc w:val="both"/>
    </w:pPr>
    <w:rPr>
      <w:rFonts w:ascii="Arial Narrow" w:hAnsi="Arial Narrow"/>
      <w:sz w:val="24"/>
      <w:szCs w:val="22"/>
      <w:lang w:eastAsia="en-US"/>
    </w:rPr>
  </w:style>
  <w:style w:type="paragraph" w:styleId="Textoindependiente">
    <w:name w:val="Body Text"/>
    <w:basedOn w:val="Normal"/>
    <w:link w:val="TextoindependienteCar"/>
    <w:uiPriority w:val="99"/>
    <w:semiHidden/>
    <w:unhideWhenUsed/>
    <w:rsid w:val="00F16C71"/>
    <w:pPr>
      <w:spacing w:after="120"/>
    </w:pPr>
  </w:style>
  <w:style w:type="character" w:customStyle="1" w:styleId="TextoindependienteCar">
    <w:name w:val="Texto independiente Car"/>
    <w:link w:val="Textoindependiente"/>
    <w:uiPriority w:val="99"/>
    <w:semiHidden/>
    <w:rsid w:val="00F16C71"/>
    <w:rPr>
      <w:rFonts w:ascii="Arial Narrow" w:hAnsi="Arial Narrow"/>
      <w:sz w:val="24"/>
    </w:rPr>
  </w:style>
  <w:style w:type="paragraph" w:customStyle="1" w:styleId="BodyTextIndent31">
    <w:name w:val="Body Text Indent 31"/>
    <w:basedOn w:val="Normal"/>
    <w:rsid w:val="00F16C71"/>
    <w:pPr>
      <w:spacing w:line="360" w:lineRule="auto"/>
      <w:ind w:firstLine="720"/>
    </w:pPr>
    <w:rPr>
      <w:rFonts w:ascii="Calibri" w:eastAsia="Times New Roman" w:hAnsi="Calibri"/>
      <w:szCs w:val="24"/>
      <w:lang w:eastAsia="es-CL"/>
    </w:rPr>
  </w:style>
  <w:style w:type="paragraph" w:styleId="Sangra3detindependiente">
    <w:name w:val="Body Text Indent 3"/>
    <w:basedOn w:val="Normal"/>
    <w:link w:val="Sangra3detindependienteCar"/>
    <w:uiPriority w:val="99"/>
    <w:semiHidden/>
    <w:unhideWhenUsed/>
    <w:rsid w:val="0038545D"/>
    <w:pPr>
      <w:spacing w:after="120"/>
      <w:ind w:left="283"/>
    </w:pPr>
    <w:rPr>
      <w:sz w:val="16"/>
      <w:szCs w:val="16"/>
    </w:rPr>
  </w:style>
  <w:style w:type="character" w:customStyle="1" w:styleId="Sangra3detindependienteCar">
    <w:name w:val="Sangría 3 de t. independiente Car"/>
    <w:link w:val="Sangra3detindependiente"/>
    <w:uiPriority w:val="99"/>
    <w:semiHidden/>
    <w:rsid w:val="0038545D"/>
    <w:rPr>
      <w:rFonts w:ascii="Arial Narrow" w:hAnsi="Arial Narrow"/>
      <w:sz w:val="16"/>
      <w:szCs w:val="16"/>
    </w:rPr>
  </w:style>
  <w:style w:type="character" w:styleId="nfasisintenso">
    <w:name w:val="Intense Emphasis"/>
    <w:aliases w:val="nose"/>
    <w:uiPriority w:val="21"/>
    <w:qFormat/>
    <w:rsid w:val="00C21600"/>
    <w:rPr>
      <w:b/>
      <w:bCs/>
      <w:i/>
      <w:iCs/>
      <w:color w:val="4F81BD"/>
    </w:rPr>
  </w:style>
  <w:style w:type="character" w:styleId="Textodelmarcadordeposicin">
    <w:name w:val="Placeholder Text"/>
    <w:uiPriority w:val="99"/>
    <w:semiHidden/>
    <w:rsid w:val="00E71F34"/>
    <w:rPr>
      <w:color w:val="808080"/>
    </w:rPr>
  </w:style>
  <w:style w:type="character" w:styleId="Refdecomentario">
    <w:name w:val="annotation reference"/>
    <w:uiPriority w:val="99"/>
    <w:semiHidden/>
    <w:unhideWhenUsed/>
    <w:rsid w:val="00913F0B"/>
    <w:rPr>
      <w:sz w:val="16"/>
      <w:szCs w:val="16"/>
    </w:rPr>
  </w:style>
  <w:style w:type="paragraph" w:styleId="Textocomentario">
    <w:name w:val="annotation text"/>
    <w:basedOn w:val="Normal"/>
    <w:link w:val="TextocomentarioCar"/>
    <w:uiPriority w:val="99"/>
    <w:semiHidden/>
    <w:unhideWhenUsed/>
    <w:rsid w:val="00913F0B"/>
    <w:rPr>
      <w:sz w:val="20"/>
      <w:szCs w:val="20"/>
    </w:rPr>
  </w:style>
  <w:style w:type="character" w:customStyle="1" w:styleId="TextocomentarioCar">
    <w:name w:val="Texto comentario Car"/>
    <w:link w:val="Textocomentario"/>
    <w:uiPriority w:val="99"/>
    <w:semiHidden/>
    <w:rsid w:val="00913F0B"/>
    <w:rPr>
      <w:rFonts w:ascii="Arial Narrow" w:hAnsi="Arial Narrow"/>
      <w:sz w:val="20"/>
      <w:szCs w:val="20"/>
    </w:rPr>
  </w:style>
  <w:style w:type="paragraph" w:styleId="Asuntodelcomentario">
    <w:name w:val="annotation subject"/>
    <w:basedOn w:val="Textocomentario"/>
    <w:next w:val="Textocomentario"/>
    <w:link w:val="AsuntodelcomentarioCar"/>
    <w:uiPriority w:val="99"/>
    <w:semiHidden/>
    <w:unhideWhenUsed/>
    <w:rsid w:val="00913F0B"/>
    <w:rPr>
      <w:b/>
      <w:bCs/>
    </w:rPr>
  </w:style>
  <w:style w:type="character" w:customStyle="1" w:styleId="AsuntodelcomentarioCar">
    <w:name w:val="Asunto del comentario Car"/>
    <w:link w:val="Asuntodelcomentario"/>
    <w:uiPriority w:val="99"/>
    <w:semiHidden/>
    <w:rsid w:val="00913F0B"/>
    <w:rPr>
      <w:rFonts w:ascii="Arial Narrow" w:hAnsi="Arial Narrow"/>
      <w:b/>
      <w:bCs/>
      <w:sz w:val="20"/>
      <w:szCs w:val="20"/>
    </w:rPr>
  </w:style>
  <w:style w:type="paragraph" w:customStyle="1" w:styleId="toa">
    <w:name w:val="toa"/>
    <w:basedOn w:val="Normal"/>
    <w:uiPriority w:val="99"/>
    <w:rsid w:val="00C8763B"/>
    <w:pPr>
      <w:widowControl w:val="0"/>
      <w:tabs>
        <w:tab w:val="left" w:pos="9000"/>
        <w:tab w:val="right" w:pos="9360"/>
      </w:tabs>
      <w:suppressAutoHyphens/>
      <w:spacing w:line="360" w:lineRule="auto"/>
    </w:pPr>
    <w:rPr>
      <w:rFonts w:ascii="Calibri" w:eastAsia="Batang" w:hAnsi="Calibri"/>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69198">
      <w:bodyDiv w:val="1"/>
      <w:marLeft w:val="0"/>
      <w:marRight w:val="0"/>
      <w:marTop w:val="0"/>
      <w:marBottom w:val="0"/>
      <w:divBdr>
        <w:top w:val="none" w:sz="0" w:space="0" w:color="auto"/>
        <w:left w:val="none" w:sz="0" w:space="0" w:color="auto"/>
        <w:bottom w:val="none" w:sz="0" w:space="0" w:color="auto"/>
        <w:right w:val="none" w:sz="0" w:space="0" w:color="auto"/>
      </w:divBdr>
    </w:div>
    <w:div w:id="154957937">
      <w:bodyDiv w:val="1"/>
      <w:marLeft w:val="0"/>
      <w:marRight w:val="0"/>
      <w:marTop w:val="0"/>
      <w:marBottom w:val="0"/>
      <w:divBdr>
        <w:top w:val="none" w:sz="0" w:space="0" w:color="auto"/>
        <w:left w:val="none" w:sz="0" w:space="0" w:color="auto"/>
        <w:bottom w:val="none" w:sz="0" w:space="0" w:color="auto"/>
        <w:right w:val="none" w:sz="0" w:space="0" w:color="auto"/>
      </w:divBdr>
    </w:div>
    <w:div w:id="239869493">
      <w:bodyDiv w:val="1"/>
      <w:marLeft w:val="0"/>
      <w:marRight w:val="0"/>
      <w:marTop w:val="0"/>
      <w:marBottom w:val="0"/>
      <w:divBdr>
        <w:top w:val="none" w:sz="0" w:space="0" w:color="auto"/>
        <w:left w:val="none" w:sz="0" w:space="0" w:color="auto"/>
        <w:bottom w:val="none" w:sz="0" w:space="0" w:color="auto"/>
        <w:right w:val="none" w:sz="0" w:space="0" w:color="auto"/>
      </w:divBdr>
    </w:div>
    <w:div w:id="411852679">
      <w:bodyDiv w:val="1"/>
      <w:marLeft w:val="0"/>
      <w:marRight w:val="0"/>
      <w:marTop w:val="0"/>
      <w:marBottom w:val="0"/>
      <w:divBdr>
        <w:top w:val="none" w:sz="0" w:space="0" w:color="auto"/>
        <w:left w:val="none" w:sz="0" w:space="0" w:color="auto"/>
        <w:bottom w:val="none" w:sz="0" w:space="0" w:color="auto"/>
        <w:right w:val="none" w:sz="0" w:space="0" w:color="auto"/>
      </w:divBdr>
    </w:div>
    <w:div w:id="416708736">
      <w:bodyDiv w:val="1"/>
      <w:marLeft w:val="0"/>
      <w:marRight w:val="0"/>
      <w:marTop w:val="0"/>
      <w:marBottom w:val="0"/>
      <w:divBdr>
        <w:top w:val="none" w:sz="0" w:space="0" w:color="auto"/>
        <w:left w:val="none" w:sz="0" w:space="0" w:color="auto"/>
        <w:bottom w:val="none" w:sz="0" w:space="0" w:color="auto"/>
        <w:right w:val="none" w:sz="0" w:space="0" w:color="auto"/>
      </w:divBdr>
    </w:div>
    <w:div w:id="434786082">
      <w:bodyDiv w:val="1"/>
      <w:marLeft w:val="0"/>
      <w:marRight w:val="0"/>
      <w:marTop w:val="0"/>
      <w:marBottom w:val="0"/>
      <w:divBdr>
        <w:top w:val="none" w:sz="0" w:space="0" w:color="auto"/>
        <w:left w:val="none" w:sz="0" w:space="0" w:color="auto"/>
        <w:bottom w:val="none" w:sz="0" w:space="0" w:color="auto"/>
        <w:right w:val="none" w:sz="0" w:space="0" w:color="auto"/>
      </w:divBdr>
    </w:div>
    <w:div w:id="457650806">
      <w:bodyDiv w:val="1"/>
      <w:marLeft w:val="0"/>
      <w:marRight w:val="0"/>
      <w:marTop w:val="0"/>
      <w:marBottom w:val="0"/>
      <w:divBdr>
        <w:top w:val="none" w:sz="0" w:space="0" w:color="auto"/>
        <w:left w:val="none" w:sz="0" w:space="0" w:color="auto"/>
        <w:bottom w:val="none" w:sz="0" w:space="0" w:color="auto"/>
        <w:right w:val="none" w:sz="0" w:space="0" w:color="auto"/>
      </w:divBdr>
    </w:div>
    <w:div w:id="518274690">
      <w:bodyDiv w:val="1"/>
      <w:marLeft w:val="0"/>
      <w:marRight w:val="0"/>
      <w:marTop w:val="0"/>
      <w:marBottom w:val="0"/>
      <w:divBdr>
        <w:top w:val="none" w:sz="0" w:space="0" w:color="auto"/>
        <w:left w:val="none" w:sz="0" w:space="0" w:color="auto"/>
        <w:bottom w:val="none" w:sz="0" w:space="0" w:color="auto"/>
        <w:right w:val="none" w:sz="0" w:space="0" w:color="auto"/>
      </w:divBdr>
    </w:div>
    <w:div w:id="519776939">
      <w:bodyDiv w:val="1"/>
      <w:marLeft w:val="0"/>
      <w:marRight w:val="0"/>
      <w:marTop w:val="0"/>
      <w:marBottom w:val="0"/>
      <w:divBdr>
        <w:top w:val="none" w:sz="0" w:space="0" w:color="auto"/>
        <w:left w:val="none" w:sz="0" w:space="0" w:color="auto"/>
        <w:bottom w:val="none" w:sz="0" w:space="0" w:color="auto"/>
        <w:right w:val="none" w:sz="0" w:space="0" w:color="auto"/>
      </w:divBdr>
    </w:div>
    <w:div w:id="539826692">
      <w:bodyDiv w:val="1"/>
      <w:marLeft w:val="0"/>
      <w:marRight w:val="0"/>
      <w:marTop w:val="0"/>
      <w:marBottom w:val="0"/>
      <w:divBdr>
        <w:top w:val="none" w:sz="0" w:space="0" w:color="auto"/>
        <w:left w:val="none" w:sz="0" w:space="0" w:color="auto"/>
        <w:bottom w:val="none" w:sz="0" w:space="0" w:color="auto"/>
        <w:right w:val="none" w:sz="0" w:space="0" w:color="auto"/>
      </w:divBdr>
    </w:div>
    <w:div w:id="544684957">
      <w:bodyDiv w:val="1"/>
      <w:marLeft w:val="0"/>
      <w:marRight w:val="0"/>
      <w:marTop w:val="0"/>
      <w:marBottom w:val="0"/>
      <w:divBdr>
        <w:top w:val="none" w:sz="0" w:space="0" w:color="auto"/>
        <w:left w:val="none" w:sz="0" w:space="0" w:color="auto"/>
        <w:bottom w:val="none" w:sz="0" w:space="0" w:color="auto"/>
        <w:right w:val="none" w:sz="0" w:space="0" w:color="auto"/>
      </w:divBdr>
    </w:div>
    <w:div w:id="619724841">
      <w:bodyDiv w:val="1"/>
      <w:marLeft w:val="0"/>
      <w:marRight w:val="0"/>
      <w:marTop w:val="0"/>
      <w:marBottom w:val="0"/>
      <w:divBdr>
        <w:top w:val="none" w:sz="0" w:space="0" w:color="auto"/>
        <w:left w:val="none" w:sz="0" w:space="0" w:color="auto"/>
        <w:bottom w:val="none" w:sz="0" w:space="0" w:color="auto"/>
        <w:right w:val="none" w:sz="0" w:space="0" w:color="auto"/>
      </w:divBdr>
    </w:div>
    <w:div w:id="647826842">
      <w:bodyDiv w:val="1"/>
      <w:marLeft w:val="0"/>
      <w:marRight w:val="0"/>
      <w:marTop w:val="0"/>
      <w:marBottom w:val="0"/>
      <w:divBdr>
        <w:top w:val="none" w:sz="0" w:space="0" w:color="auto"/>
        <w:left w:val="none" w:sz="0" w:space="0" w:color="auto"/>
        <w:bottom w:val="none" w:sz="0" w:space="0" w:color="auto"/>
        <w:right w:val="none" w:sz="0" w:space="0" w:color="auto"/>
      </w:divBdr>
    </w:div>
    <w:div w:id="695497722">
      <w:bodyDiv w:val="1"/>
      <w:marLeft w:val="0"/>
      <w:marRight w:val="0"/>
      <w:marTop w:val="0"/>
      <w:marBottom w:val="0"/>
      <w:divBdr>
        <w:top w:val="none" w:sz="0" w:space="0" w:color="auto"/>
        <w:left w:val="none" w:sz="0" w:space="0" w:color="auto"/>
        <w:bottom w:val="none" w:sz="0" w:space="0" w:color="auto"/>
        <w:right w:val="none" w:sz="0" w:space="0" w:color="auto"/>
      </w:divBdr>
    </w:div>
    <w:div w:id="738476116">
      <w:bodyDiv w:val="1"/>
      <w:marLeft w:val="0"/>
      <w:marRight w:val="0"/>
      <w:marTop w:val="0"/>
      <w:marBottom w:val="0"/>
      <w:divBdr>
        <w:top w:val="none" w:sz="0" w:space="0" w:color="auto"/>
        <w:left w:val="none" w:sz="0" w:space="0" w:color="auto"/>
        <w:bottom w:val="none" w:sz="0" w:space="0" w:color="auto"/>
        <w:right w:val="none" w:sz="0" w:space="0" w:color="auto"/>
      </w:divBdr>
    </w:div>
    <w:div w:id="916670548">
      <w:bodyDiv w:val="1"/>
      <w:marLeft w:val="0"/>
      <w:marRight w:val="0"/>
      <w:marTop w:val="0"/>
      <w:marBottom w:val="0"/>
      <w:divBdr>
        <w:top w:val="none" w:sz="0" w:space="0" w:color="auto"/>
        <w:left w:val="none" w:sz="0" w:space="0" w:color="auto"/>
        <w:bottom w:val="none" w:sz="0" w:space="0" w:color="auto"/>
        <w:right w:val="none" w:sz="0" w:space="0" w:color="auto"/>
      </w:divBdr>
    </w:div>
    <w:div w:id="940260402">
      <w:bodyDiv w:val="1"/>
      <w:marLeft w:val="0"/>
      <w:marRight w:val="0"/>
      <w:marTop w:val="0"/>
      <w:marBottom w:val="0"/>
      <w:divBdr>
        <w:top w:val="none" w:sz="0" w:space="0" w:color="auto"/>
        <w:left w:val="none" w:sz="0" w:space="0" w:color="auto"/>
        <w:bottom w:val="none" w:sz="0" w:space="0" w:color="auto"/>
        <w:right w:val="none" w:sz="0" w:space="0" w:color="auto"/>
      </w:divBdr>
    </w:div>
    <w:div w:id="957683356">
      <w:bodyDiv w:val="1"/>
      <w:marLeft w:val="0"/>
      <w:marRight w:val="0"/>
      <w:marTop w:val="0"/>
      <w:marBottom w:val="0"/>
      <w:divBdr>
        <w:top w:val="none" w:sz="0" w:space="0" w:color="auto"/>
        <w:left w:val="none" w:sz="0" w:space="0" w:color="auto"/>
        <w:bottom w:val="none" w:sz="0" w:space="0" w:color="auto"/>
        <w:right w:val="none" w:sz="0" w:space="0" w:color="auto"/>
      </w:divBdr>
    </w:div>
    <w:div w:id="1084842635">
      <w:bodyDiv w:val="1"/>
      <w:marLeft w:val="0"/>
      <w:marRight w:val="0"/>
      <w:marTop w:val="0"/>
      <w:marBottom w:val="0"/>
      <w:divBdr>
        <w:top w:val="none" w:sz="0" w:space="0" w:color="auto"/>
        <w:left w:val="none" w:sz="0" w:space="0" w:color="auto"/>
        <w:bottom w:val="none" w:sz="0" w:space="0" w:color="auto"/>
        <w:right w:val="none" w:sz="0" w:space="0" w:color="auto"/>
      </w:divBdr>
    </w:div>
    <w:div w:id="1102995549">
      <w:bodyDiv w:val="1"/>
      <w:marLeft w:val="0"/>
      <w:marRight w:val="0"/>
      <w:marTop w:val="0"/>
      <w:marBottom w:val="0"/>
      <w:divBdr>
        <w:top w:val="none" w:sz="0" w:space="0" w:color="auto"/>
        <w:left w:val="none" w:sz="0" w:space="0" w:color="auto"/>
        <w:bottom w:val="none" w:sz="0" w:space="0" w:color="auto"/>
        <w:right w:val="none" w:sz="0" w:space="0" w:color="auto"/>
      </w:divBdr>
    </w:div>
    <w:div w:id="1199702086">
      <w:bodyDiv w:val="1"/>
      <w:marLeft w:val="0"/>
      <w:marRight w:val="0"/>
      <w:marTop w:val="0"/>
      <w:marBottom w:val="0"/>
      <w:divBdr>
        <w:top w:val="none" w:sz="0" w:space="0" w:color="auto"/>
        <w:left w:val="none" w:sz="0" w:space="0" w:color="auto"/>
        <w:bottom w:val="none" w:sz="0" w:space="0" w:color="auto"/>
        <w:right w:val="none" w:sz="0" w:space="0" w:color="auto"/>
      </w:divBdr>
    </w:div>
    <w:div w:id="1254972038">
      <w:bodyDiv w:val="1"/>
      <w:marLeft w:val="0"/>
      <w:marRight w:val="0"/>
      <w:marTop w:val="0"/>
      <w:marBottom w:val="0"/>
      <w:divBdr>
        <w:top w:val="none" w:sz="0" w:space="0" w:color="auto"/>
        <w:left w:val="none" w:sz="0" w:space="0" w:color="auto"/>
        <w:bottom w:val="none" w:sz="0" w:space="0" w:color="auto"/>
        <w:right w:val="none" w:sz="0" w:space="0" w:color="auto"/>
      </w:divBdr>
    </w:div>
    <w:div w:id="1279945658">
      <w:bodyDiv w:val="1"/>
      <w:marLeft w:val="0"/>
      <w:marRight w:val="0"/>
      <w:marTop w:val="0"/>
      <w:marBottom w:val="0"/>
      <w:divBdr>
        <w:top w:val="none" w:sz="0" w:space="0" w:color="auto"/>
        <w:left w:val="none" w:sz="0" w:space="0" w:color="auto"/>
        <w:bottom w:val="none" w:sz="0" w:space="0" w:color="auto"/>
        <w:right w:val="none" w:sz="0" w:space="0" w:color="auto"/>
      </w:divBdr>
    </w:div>
    <w:div w:id="1304459153">
      <w:bodyDiv w:val="1"/>
      <w:marLeft w:val="0"/>
      <w:marRight w:val="0"/>
      <w:marTop w:val="0"/>
      <w:marBottom w:val="0"/>
      <w:divBdr>
        <w:top w:val="none" w:sz="0" w:space="0" w:color="auto"/>
        <w:left w:val="none" w:sz="0" w:space="0" w:color="auto"/>
        <w:bottom w:val="none" w:sz="0" w:space="0" w:color="auto"/>
        <w:right w:val="none" w:sz="0" w:space="0" w:color="auto"/>
      </w:divBdr>
    </w:div>
    <w:div w:id="1365516073">
      <w:bodyDiv w:val="1"/>
      <w:marLeft w:val="0"/>
      <w:marRight w:val="0"/>
      <w:marTop w:val="0"/>
      <w:marBottom w:val="0"/>
      <w:divBdr>
        <w:top w:val="none" w:sz="0" w:space="0" w:color="auto"/>
        <w:left w:val="none" w:sz="0" w:space="0" w:color="auto"/>
        <w:bottom w:val="none" w:sz="0" w:space="0" w:color="auto"/>
        <w:right w:val="none" w:sz="0" w:space="0" w:color="auto"/>
      </w:divBdr>
    </w:div>
    <w:div w:id="1375274669">
      <w:bodyDiv w:val="1"/>
      <w:marLeft w:val="0"/>
      <w:marRight w:val="0"/>
      <w:marTop w:val="0"/>
      <w:marBottom w:val="0"/>
      <w:divBdr>
        <w:top w:val="none" w:sz="0" w:space="0" w:color="auto"/>
        <w:left w:val="none" w:sz="0" w:space="0" w:color="auto"/>
        <w:bottom w:val="none" w:sz="0" w:space="0" w:color="auto"/>
        <w:right w:val="none" w:sz="0" w:space="0" w:color="auto"/>
      </w:divBdr>
    </w:div>
    <w:div w:id="1470366798">
      <w:bodyDiv w:val="1"/>
      <w:marLeft w:val="0"/>
      <w:marRight w:val="0"/>
      <w:marTop w:val="0"/>
      <w:marBottom w:val="0"/>
      <w:divBdr>
        <w:top w:val="none" w:sz="0" w:space="0" w:color="auto"/>
        <w:left w:val="none" w:sz="0" w:space="0" w:color="auto"/>
        <w:bottom w:val="none" w:sz="0" w:space="0" w:color="auto"/>
        <w:right w:val="none" w:sz="0" w:space="0" w:color="auto"/>
      </w:divBdr>
    </w:div>
    <w:div w:id="1487823396">
      <w:bodyDiv w:val="1"/>
      <w:marLeft w:val="0"/>
      <w:marRight w:val="0"/>
      <w:marTop w:val="0"/>
      <w:marBottom w:val="0"/>
      <w:divBdr>
        <w:top w:val="none" w:sz="0" w:space="0" w:color="auto"/>
        <w:left w:val="none" w:sz="0" w:space="0" w:color="auto"/>
        <w:bottom w:val="none" w:sz="0" w:space="0" w:color="auto"/>
        <w:right w:val="none" w:sz="0" w:space="0" w:color="auto"/>
      </w:divBdr>
    </w:div>
    <w:div w:id="1759399787">
      <w:bodyDiv w:val="1"/>
      <w:marLeft w:val="0"/>
      <w:marRight w:val="0"/>
      <w:marTop w:val="0"/>
      <w:marBottom w:val="0"/>
      <w:divBdr>
        <w:top w:val="none" w:sz="0" w:space="0" w:color="auto"/>
        <w:left w:val="none" w:sz="0" w:space="0" w:color="auto"/>
        <w:bottom w:val="none" w:sz="0" w:space="0" w:color="auto"/>
        <w:right w:val="none" w:sz="0" w:space="0" w:color="auto"/>
      </w:divBdr>
    </w:div>
    <w:div w:id="1947929754">
      <w:bodyDiv w:val="1"/>
      <w:marLeft w:val="0"/>
      <w:marRight w:val="0"/>
      <w:marTop w:val="0"/>
      <w:marBottom w:val="0"/>
      <w:divBdr>
        <w:top w:val="none" w:sz="0" w:space="0" w:color="auto"/>
        <w:left w:val="none" w:sz="0" w:space="0" w:color="auto"/>
        <w:bottom w:val="none" w:sz="0" w:space="0" w:color="auto"/>
        <w:right w:val="none" w:sz="0" w:space="0" w:color="auto"/>
      </w:divBdr>
    </w:div>
    <w:div w:id="2030330693">
      <w:bodyDiv w:val="1"/>
      <w:marLeft w:val="0"/>
      <w:marRight w:val="0"/>
      <w:marTop w:val="0"/>
      <w:marBottom w:val="0"/>
      <w:divBdr>
        <w:top w:val="none" w:sz="0" w:space="0" w:color="auto"/>
        <w:left w:val="none" w:sz="0" w:space="0" w:color="auto"/>
        <w:bottom w:val="none" w:sz="0" w:space="0" w:color="auto"/>
        <w:right w:val="none" w:sz="0" w:space="0" w:color="auto"/>
      </w:divBdr>
    </w:div>
    <w:div w:id="2062706390">
      <w:bodyDiv w:val="1"/>
      <w:marLeft w:val="0"/>
      <w:marRight w:val="0"/>
      <w:marTop w:val="0"/>
      <w:marBottom w:val="0"/>
      <w:divBdr>
        <w:top w:val="none" w:sz="0" w:space="0" w:color="auto"/>
        <w:left w:val="none" w:sz="0" w:space="0" w:color="auto"/>
        <w:bottom w:val="none" w:sz="0" w:space="0" w:color="auto"/>
        <w:right w:val="none" w:sz="0" w:space="0" w:color="auto"/>
      </w:divBdr>
    </w:div>
    <w:div w:id="2063139257">
      <w:bodyDiv w:val="1"/>
      <w:marLeft w:val="0"/>
      <w:marRight w:val="0"/>
      <w:marTop w:val="0"/>
      <w:marBottom w:val="0"/>
      <w:divBdr>
        <w:top w:val="none" w:sz="0" w:space="0" w:color="auto"/>
        <w:left w:val="none" w:sz="0" w:space="0" w:color="auto"/>
        <w:bottom w:val="none" w:sz="0" w:space="0" w:color="auto"/>
        <w:right w:val="none" w:sz="0" w:space="0" w:color="auto"/>
      </w:divBdr>
    </w:div>
    <w:div w:id="2095317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60.jpeg"/></Relationships>
</file>

<file path=word/_rels/header1.xml.rels><?xml version="1.0" encoding="UTF-8" standalone="yes"?>
<Relationships xmlns="http://schemas.openxmlformats.org/package/2006/relationships"><Relationship Id="rId1" Type="http://schemas.openxmlformats.org/officeDocument/2006/relationships/image" Target="media/image59.jpeg"/></Relationships>
</file>

<file path=word/_rels/header2.xml.rels><?xml version="1.0" encoding="UTF-8" standalone="yes"?>
<Relationships xmlns="http://schemas.openxmlformats.org/package/2006/relationships"><Relationship Id="rId1" Type="http://schemas.openxmlformats.org/officeDocument/2006/relationships/image" Target="media/image5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8EB999-7E51-4550-B8EF-C0CCD0FF27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59</Pages>
  <Words>5177</Words>
  <Characters>28477</Characters>
  <Application>Microsoft Office Word</Application>
  <DocSecurity>0</DocSecurity>
  <Lines>237</Lines>
  <Paragraphs>67</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33587</CharactersWithSpaces>
  <SharedDoc>false</SharedDoc>
  <HLinks>
    <vt:vector size="324" baseType="variant">
      <vt:variant>
        <vt:i4>1638452</vt:i4>
      </vt:variant>
      <vt:variant>
        <vt:i4>329</vt:i4>
      </vt:variant>
      <vt:variant>
        <vt:i4>0</vt:i4>
      </vt:variant>
      <vt:variant>
        <vt:i4>5</vt:i4>
      </vt:variant>
      <vt:variant>
        <vt:lpwstr/>
      </vt:variant>
      <vt:variant>
        <vt:lpwstr>_Toc373831709</vt:lpwstr>
      </vt:variant>
      <vt:variant>
        <vt:i4>1638452</vt:i4>
      </vt:variant>
      <vt:variant>
        <vt:i4>323</vt:i4>
      </vt:variant>
      <vt:variant>
        <vt:i4>0</vt:i4>
      </vt:variant>
      <vt:variant>
        <vt:i4>5</vt:i4>
      </vt:variant>
      <vt:variant>
        <vt:lpwstr/>
      </vt:variant>
      <vt:variant>
        <vt:lpwstr>_Toc373831708</vt:lpwstr>
      </vt:variant>
      <vt:variant>
        <vt:i4>1638452</vt:i4>
      </vt:variant>
      <vt:variant>
        <vt:i4>317</vt:i4>
      </vt:variant>
      <vt:variant>
        <vt:i4>0</vt:i4>
      </vt:variant>
      <vt:variant>
        <vt:i4>5</vt:i4>
      </vt:variant>
      <vt:variant>
        <vt:lpwstr/>
      </vt:variant>
      <vt:variant>
        <vt:lpwstr>_Toc373831707</vt:lpwstr>
      </vt:variant>
      <vt:variant>
        <vt:i4>1638452</vt:i4>
      </vt:variant>
      <vt:variant>
        <vt:i4>308</vt:i4>
      </vt:variant>
      <vt:variant>
        <vt:i4>0</vt:i4>
      </vt:variant>
      <vt:variant>
        <vt:i4>5</vt:i4>
      </vt:variant>
      <vt:variant>
        <vt:lpwstr/>
      </vt:variant>
      <vt:variant>
        <vt:lpwstr>_Toc373831706</vt:lpwstr>
      </vt:variant>
      <vt:variant>
        <vt:i4>1638452</vt:i4>
      </vt:variant>
      <vt:variant>
        <vt:i4>302</vt:i4>
      </vt:variant>
      <vt:variant>
        <vt:i4>0</vt:i4>
      </vt:variant>
      <vt:variant>
        <vt:i4>5</vt:i4>
      </vt:variant>
      <vt:variant>
        <vt:lpwstr/>
      </vt:variant>
      <vt:variant>
        <vt:lpwstr>_Toc373831705</vt:lpwstr>
      </vt:variant>
      <vt:variant>
        <vt:i4>1638452</vt:i4>
      </vt:variant>
      <vt:variant>
        <vt:i4>296</vt:i4>
      </vt:variant>
      <vt:variant>
        <vt:i4>0</vt:i4>
      </vt:variant>
      <vt:variant>
        <vt:i4>5</vt:i4>
      </vt:variant>
      <vt:variant>
        <vt:lpwstr/>
      </vt:variant>
      <vt:variant>
        <vt:lpwstr>_Toc373831704</vt:lpwstr>
      </vt:variant>
      <vt:variant>
        <vt:i4>1638452</vt:i4>
      </vt:variant>
      <vt:variant>
        <vt:i4>290</vt:i4>
      </vt:variant>
      <vt:variant>
        <vt:i4>0</vt:i4>
      </vt:variant>
      <vt:variant>
        <vt:i4>5</vt:i4>
      </vt:variant>
      <vt:variant>
        <vt:lpwstr/>
      </vt:variant>
      <vt:variant>
        <vt:lpwstr>_Toc373831703</vt:lpwstr>
      </vt:variant>
      <vt:variant>
        <vt:i4>1638452</vt:i4>
      </vt:variant>
      <vt:variant>
        <vt:i4>284</vt:i4>
      </vt:variant>
      <vt:variant>
        <vt:i4>0</vt:i4>
      </vt:variant>
      <vt:variant>
        <vt:i4>5</vt:i4>
      </vt:variant>
      <vt:variant>
        <vt:lpwstr/>
      </vt:variant>
      <vt:variant>
        <vt:lpwstr>_Toc373831702</vt:lpwstr>
      </vt:variant>
      <vt:variant>
        <vt:i4>1638452</vt:i4>
      </vt:variant>
      <vt:variant>
        <vt:i4>278</vt:i4>
      </vt:variant>
      <vt:variant>
        <vt:i4>0</vt:i4>
      </vt:variant>
      <vt:variant>
        <vt:i4>5</vt:i4>
      </vt:variant>
      <vt:variant>
        <vt:lpwstr/>
      </vt:variant>
      <vt:variant>
        <vt:lpwstr>_Toc373831701</vt:lpwstr>
      </vt:variant>
      <vt:variant>
        <vt:i4>1638452</vt:i4>
      </vt:variant>
      <vt:variant>
        <vt:i4>272</vt:i4>
      </vt:variant>
      <vt:variant>
        <vt:i4>0</vt:i4>
      </vt:variant>
      <vt:variant>
        <vt:i4>5</vt:i4>
      </vt:variant>
      <vt:variant>
        <vt:lpwstr/>
      </vt:variant>
      <vt:variant>
        <vt:lpwstr>_Toc373831700</vt:lpwstr>
      </vt:variant>
      <vt:variant>
        <vt:i4>1048629</vt:i4>
      </vt:variant>
      <vt:variant>
        <vt:i4>266</vt:i4>
      </vt:variant>
      <vt:variant>
        <vt:i4>0</vt:i4>
      </vt:variant>
      <vt:variant>
        <vt:i4>5</vt:i4>
      </vt:variant>
      <vt:variant>
        <vt:lpwstr/>
      </vt:variant>
      <vt:variant>
        <vt:lpwstr>_Toc373831699</vt:lpwstr>
      </vt:variant>
      <vt:variant>
        <vt:i4>1048629</vt:i4>
      </vt:variant>
      <vt:variant>
        <vt:i4>260</vt:i4>
      </vt:variant>
      <vt:variant>
        <vt:i4>0</vt:i4>
      </vt:variant>
      <vt:variant>
        <vt:i4>5</vt:i4>
      </vt:variant>
      <vt:variant>
        <vt:lpwstr/>
      </vt:variant>
      <vt:variant>
        <vt:lpwstr>_Toc373831698</vt:lpwstr>
      </vt:variant>
      <vt:variant>
        <vt:i4>1048629</vt:i4>
      </vt:variant>
      <vt:variant>
        <vt:i4>254</vt:i4>
      </vt:variant>
      <vt:variant>
        <vt:i4>0</vt:i4>
      </vt:variant>
      <vt:variant>
        <vt:i4>5</vt:i4>
      </vt:variant>
      <vt:variant>
        <vt:lpwstr/>
      </vt:variant>
      <vt:variant>
        <vt:lpwstr>_Toc373831697</vt:lpwstr>
      </vt:variant>
      <vt:variant>
        <vt:i4>1048629</vt:i4>
      </vt:variant>
      <vt:variant>
        <vt:i4>248</vt:i4>
      </vt:variant>
      <vt:variant>
        <vt:i4>0</vt:i4>
      </vt:variant>
      <vt:variant>
        <vt:i4>5</vt:i4>
      </vt:variant>
      <vt:variant>
        <vt:lpwstr/>
      </vt:variant>
      <vt:variant>
        <vt:lpwstr>_Toc373831696</vt:lpwstr>
      </vt:variant>
      <vt:variant>
        <vt:i4>1048629</vt:i4>
      </vt:variant>
      <vt:variant>
        <vt:i4>242</vt:i4>
      </vt:variant>
      <vt:variant>
        <vt:i4>0</vt:i4>
      </vt:variant>
      <vt:variant>
        <vt:i4>5</vt:i4>
      </vt:variant>
      <vt:variant>
        <vt:lpwstr/>
      </vt:variant>
      <vt:variant>
        <vt:lpwstr>_Toc373831695</vt:lpwstr>
      </vt:variant>
      <vt:variant>
        <vt:i4>1048629</vt:i4>
      </vt:variant>
      <vt:variant>
        <vt:i4>236</vt:i4>
      </vt:variant>
      <vt:variant>
        <vt:i4>0</vt:i4>
      </vt:variant>
      <vt:variant>
        <vt:i4>5</vt:i4>
      </vt:variant>
      <vt:variant>
        <vt:lpwstr/>
      </vt:variant>
      <vt:variant>
        <vt:lpwstr>_Toc373831694</vt:lpwstr>
      </vt:variant>
      <vt:variant>
        <vt:i4>1048629</vt:i4>
      </vt:variant>
      <vt:variant>
        <vt:i4>230</vt:i4>
      </vt:variant>
      <vt:variant>
        <vt:i4>0</vt:i4>
      </vt:variant>
      <vt:variant>
        <vt:i4>5</vt:i4>
      </vt:variant>
      <vt:variant>
        <vt:lpwstr/>
      </vt:variant>
      <vt:variant>
        <vt:lpwstr>_Toc373831693</vt:lpwstr>
      </vt:variant>
      <vt:variant>
        <vt:i4>1048629</vt:i4>
      </vt:variant>
      <vt:variant>
        <vt:i4>224</vt:i4>
      </vt:variant>
      <vt:variant>
        <vt:i4>0</vt:i4>
      </vt:variant>
      <vt:variant>
        <vt:i4>5</vt:i4>
      </vt:variant>
      <vt:variant>
        <vt:lpwstr/>
      </vt:variant>
      <vt:variant>
        <vt:lpwstr>_Toc373831692</vt:lpwstr>
      </vt:variant>
      <vt:variant>
        <vt:i4>1048629</vt:i4>
      </vt:variant>
      <vt:variant>
        <vt:i4>218</vt:i4>
      </vt:variant>
      <vt:variant>
        <vt:i4>0</vt:i4>
      </vt:variant>
      <vt:variant>
        <vt:i4>5</vt:i4>
      </vt:variant>
      <vt:variant>
        <vt:lpwstr/>
      </vt:variant>
      <vt:variant>
        <vt:lpwstr>_Toc373831691</vt:lpwstr>
      </vt:variant>
      <vt:variant>
        <vt:i4>1048629</vt:i4>
      </vt:variant>
      <vt:variant>
        <vt:i4>209</vt:i4>
      </vt:variant>
      <vt:variant>
        <vt:i4>0</vt:i4>
      </vt:variant>
      <vt:variant>
        <vt:i4>5</vt:i4>
      </vt:variant>
      <vt:variant>
        <vt:lpwstr/>
      </vt:variant>
      <vt:variant>
        <vt:lpwstr>_Toc373831690</vt:lpwstr>
      </vt:variant>
      <vt:variant>
        <vt:i4>1114165</vt:i4>
      </vt:variant>
      <vt:variant>
        <vt:i4>203</vt:i4>
      </vt:variant>
      <vt:variant>
        <vt:i4>0</vt:i4>
      </vt:variant>
      <vt:variant>
        <vt:i4>5</vt:i4>
      </vt:variant>
      <vt:variant>
        <vt:lpwstr/>
      </vt:variant>
      <vt:variant>
        <vt:lpwstr>_Toc373831689</vt:lpwstr>
      </vt:variant>
      <vt:variant>
        <vt:i4>1114165</vt:i4>
      </vt:variant>
      <vt:variant>
        <vt:i4>197</vt:i4>
      </vt:variant>
      <vt:variant>
        <vt:i4>0</vt:i4>
      </vt:variant>
      <vt:variant>
        <vt:i4>5</vt:i4>
      </vt:variant>
      <vt:variant>
        <vt:lpwstr/>
      </vt:variant>
      <vt:variant>
        <vt:lpwstr>_Toc373831688</vt:lpwstr>
      </vt:variant>
      <vt:variant>
        <vt:i4>1114165</vt:i4>
      </vt:variant>
      <vt:variant>
        <vt:i4>191</vt:i4>
      </vt:variant>
      <vt:variant>
        <vt:i4>0</vt:i4>
      </vt:variant>
      <vt:variant>
        <vt:i4>5</vt:i4>
      </vt:variant>
      <vt:variant>
        <vt:lpwstr/>
      </vt:variant>
      <vt:variant>
        <vt:lpwstr>_Toc373831687</vt:lpwstr>
      </vt:variant>
      <vt:variant>
        <vt:i4>1114165</vt:i4>
      </vt:variant>
      <vt:variant>
        <vt:i4>185</vt:i4>
      </vt:variant>
      <vt:variant>
        <vt:i4>0</vt:i4>
      </vt:variant>
      <vt:variant>
        <vt:i4>5</vt:i4>
      </vt:variant>
      <vt:variant>
        <vt:lpwstr/>
      </vt:variant>
      <vt:variant>
        <vt:lpwstr>_Toc373831686</vt:lpwstr>
      </vt:variant>
      <vt:variant>
        <vt:i4>1114165</vt:i4>
      </vt:variant>
      <vt:variant>
        <vt:i4>179</vt:i4>
      </vt:variant>
      <vt:variant>
        <vt:i4>0</vt:i4>
      </vt:variant>
      <vt:variant>
        <vt:i4>5</vt:i4>
      </vt:variant>
      <vt:variant>
        <vt:lpwstr/>
      </vt:variant>
      <vt:variant>
        <vt:lpwstr>_Toc373831685</vt:lpwstr>
      </vt:variant>
      <vt:variant>
        <vt:i4>1114165</vt:i4>
      </vt:variant>
      <vt:variant>
        <vt:i4>173</vt:i4>
      </vt:variant>
      <vt:variant>
        <vt:i4>0</vt:i4>
      </vt:variant>
      <vt:variant>
        <vt:i4>5</vt:i4>
      </vt:variant>
      <vt:variant>
        <vt:lpwstr/>
      </vt:variant>
      <vt:variant>
        <vt:lpwstr>_Toc373831684</vt:lpwstr>
      </vt:variant>
      <vt:variant>
        <vt:i4>1114165</vt:i4>
      </vt:variant>
      <vt:variant>
        <vt:i4>164</vt:i4>
      </vt:variant>
      <vt:variant>
        <vt:i4>0</vt:i4>
      </vt:variant>
      <vt:variant>
        <vt:i4>5</vt:i4>
      </vt:variant>
      <vt:variant>
        <vt:lpwstr/>
      </vt:variant>
      <vt:variant>
        <vt:lpwstr>_Toc373831683</vt:lpwstr>
      </vt:variant>
      <vt:variant>
        <vt:i4>1114165</vt:i4>
      </vt:variant>
      <vt:variant>
        <vt:i4>158</vt:i4>
      </vt:variant>
      <vt:variant>
        <vt:i4>0</vt:i4>
      </vt:variant>
      <vt:variant>
        <vt:i4>5</vt:i4>
      </vt:variant>
      <vt:variant>
        <vt:lpwstr/>
      </vt:variant>
      <vt:variant>
        <vt:lpwstr>_Toc373831682</vt:lpwstr>
      </vt:variant>
      <vt:variant>
        <vt:i4>1114165</vt:i4>
      </vt:variant>
      <vt:variant>
        <vt:i4>152</vt:i4>
      </vt:variant>
      <vt:variant>
        <vt:i4>0</vt:i4>
      </vt:variant>
      <vt:variant>
        <vt:i4>5</vt:i4>
      </vt:variant>
      <vt:variant>
        <vt:lpwstr/>
      </vt:variant>
      <vt:variant>
        <vt:lpwstr>_Toc373831681</vt:lpwstr>
      </vt:variant>
      <vt:variant>
        <vt:i4>1114165</vt:i4>
      </vt:variant>
      <vt:variant>
        <vt:i4>146</vt:i4>
      </vt:variant>
      <vt:variant>
        <vt:i4>0</vt:i4>
      </vt:variant>
      <vt:variant>
        <vt:i4>5</vt:i4>
      </vt:variant>
      <vt:variant>
        <vt:lpwstr/>
      </vt:variant>
      <vt:variant>
        <vt:lpwstr>_Toc373831680</vt:lpwstr>
      </vt:variant>
      <vt:variant>
        <vt:i4>1966133</vt:i4>
      </vt:variant>
      <vt:variant>
        <vt:i4>140</vt:i4>
      </vt:variant>
      <vt:variant>
        <vt:i4>0</vt:i4>
      </vt:variant>
      <vt:variant>
        <vt:i4>5</vt:i4>
      </vt:variant>
      <vt:variant>
        <vt:lpwstr/>
      </vt:variant>
      <vt:variant>
        <vt:lpwstr>_Toc373831679</vt:lpwstr>
      </vt:variant>
      <vt:variant>
        <vt:i4>1966133</vt:i4>
      </vt:variant>
      <vt:variant>
        <vt:i4>134</vt:i4>
      </vt:variant>
      <vt:variant>
        <vt:i4>0</vt:i4>
      </vt:variant>
      <vt:variant>
        <vt:i4>5</vt:i4>
      </vt:variant>
      <vt:variant>
        <vt:lpwstr/>
      </vt:variant>
      <vt:variant>
        <vt:lpwstr>_Toc373831678</vt:lpwstr>
      </vt:variant>
      <vt:variant>
        <vt:i4>1966133</vt:i4>
      </vt:variant>
      <vt:variant>
        <vt:i4>128</vt:i4>
      </vt:variant>
      <vt:variant>
        <vt:i4>0</vt:i4>
      </vt:variant>
      <vt:variant>
        <vt:i4>5</vt:i4>
      </vt:variant>
      <vt:variant>
        <vt:lpwstr/>
      </vt:variant>
      <vt:variant>
        <vt:lpwstr>_Toc373831677</vt:lpwstr>
      </vt:variant>
      <vt:variant>
        <vt:i4>1966133</vt:i4>
      </vt:variant>
      <vt:variant>
        <vt:i4>122</vt:i4>
      </vt:variant>
      <vt:variant>
        <vt:i4>0</vt:i4>
      </vt:variant>
      <vt:variant>
        <vt:i4>5</vt:i4>
      </vt:variant>
      <vt:variant>
        <vt:lpwstr/>
      </vt:variant>
      <vt:variant>
        <vt:lpwstr>_Toc373831676</vt:lpwstr>
      </vt:variant>
      <vt:variant>
        <vt:i4>1966133</vt:i4>
      </vt:variant>
      <vt:variant>
        <vt:i4>116</vt:i4>
      </vt:variant>
      <vt:variant>
        <vt:i4>0</vt:i4>
      </vt:variant>
      <vt:variant>
        <vt:i4>5</vt:i4>
      </vt:variant>
      <vt:variant>
        <vt:lpwstr/>
      </vt:variant>
      <vt:variant>
        <vt:lpwstr>_Toc373831675</vt:lpwstr>
      </vt:variant>
      <vt:variant>
        <vt:i4>1966133</vt:i4>
      </vt:variant>
      <vt:variant>
        <vt:i4>110</vt:i4>
      </vt:variant>
      <vt:variant>
        <vt:i4>0</vt:i4>
      </vt:variant>
      <vt:variant>
        <vt:i4>5</vt:i4>
      </vt:variant>
      <vt:variant>
        <vt:lpwstr/>
      </vt:variant>
      <vt:variant>
        <vt:lpwstr>_Toc373831674</vt:lpwstr>
      </vt:variant>
      <vt:variant>
        <vt:i4>1966133</vt:i4>
      </vt:variant>
      <vt:variant>
        <vt:i4>104</vt:i4>
      </vt:variant>
      <vt:variant>
        <vt:i4>0</vt:i4>
      </vt:variant>
      <vt:variant>
        <vt:i4>5</vt:i4>
      </vt:variant>
      <vt:variant>
        <vt:lpwstr/>
      </vt:variant>
      <vt:variant>
        <vt:lpwstr>_Toc373831673</vt:lpwstr>
      </vt:variant>
      <vt:variant>
        <vt:i4>1966133</vt:i4>
      </vt:variant>
      <vt:variant>
        <vt:i4>98</vt:i4>
      </vt:variant>
      <vt:variant>
        <vt:i4>0</vt:i4>
      </vt:variant>
      <vt:variant>
        <vt:i4>5</vt:i4>
      </vt:variant>
      <vt:variant>
        <vt:lpwstr/>
      </vt:variant>
      <vt:variant>
        <vt:lpwstr>_Toc373831672</vt:lpwstr>
      </vt:variant>
      <vt:variant>
        <vt:i4>1966133</vt:i4>
      </vt:variant>
      <vt:variant>
        <vt:i4>92</vt:i4>
      </vt:variant>
      <vt:variant>
        <vt:i4>0</vt:i4>
      </vt:variant>
      <vt:variant>
        <vt:i4>5</vt:i4>
      </vt:variant>
      <vt:variant>
        <vt:lpwstr/>
      </vt:variant>
      <vt:variant>
        <vt:lpwstr>_Toc373831671</vt:lpwstr>
      </vt:variant>
      <vt:variant>
        <vt:i4>1966133</vt:i4>
      </vt:variant>
      <vt:variant>
        <vt:i4>86</vt:i4>
      </vt:variant>
      <vt:variant>
        <vt:i4>0</vt:i4>
      </vt:variant>
      <vt:variant>
        <vt:i4>5</vt:i4>
      </vt:variant>
      <vt:variant>
        <vt:lpwstr/>
      </vt:variant>
      <vt:variant>
        <vt:lpwstr>_Toc373831670</vt:lpwstr>
      </vt:variant>
      <vt:variant>
        <vt:i4>2031669</vt:i4>
      </vt:variant>
      <vt:variant>
        <vt:i4>80</vt:i4>
      </vt:variant>
      <vt:variant>
        <vt:i4>0</vt:i4>
      </vt:variant>
      <vt:variant>
        <vt:i4>5</vt:i4>
      </vt:variant>
      <vt:variant>
        <vt:lpwstr/>
      </vt:variant>
      <vt:variant>
        <vt:lpwstr>_Toc373831669</vt:lpwstr>
      </vt:variant>
      <vt:variant>
        <vt:i4>2031669</vt:i4>
      </vt:variant>
      <vt:variant>
        <vt:i4>74</vt:i4>
      </vt:variant>
      <vt:variant>
        <vt:i4>0</vt:i4>
      </vt:variant>
      <vt:variant>
        <vt:i4>5</vt:i4>
      </vt:variant>
      <vt:variant>
        <vt:lpwstr/>
      </vt:variant>
      <vt:variant>
        <vt:lpwstr>_Toc373831668</vt:lpwstr>
      </vt:variant>
      <vt:variant>
        <vt:i4>2031669</vt:i4>
      </vt:variant>
      <vt:variant>
        <vt:i4>68</vt:i4>
      </vt:variant>
      <vt:variant>
        <vt:i4>0</vt:i4>
      </vt:variant>
      <vt:variant>
        <vt:i4>5</vt:i4>
      </vt:variant>
      <vt:variant>
        <vt:lpwstr/>
      </vt:variant>
      <vt:variant>
        <vt:lpwstr>_Toc373831667</vt:lpwstr>
      </vt:variant>
      <vt:variant>
        <vt:i4>2031669</vt:i4>
      </vt:variant>
      <vt:variant>
        <vt:i4>62</vt:i4>
      </vt:variant>
      <vt:variant>
        <vt:i4>0</vt:i4>
      </vt:variant>
      <vt:variant>
        <vt:i4>5</vt:i4>
      </vt:variant>
      <vt:variant>
        <vt:lpwstr/>
      </vt:variant>
      <vt:variant>
        <vt:lpwstr>_Toc373831666</vt:lpwstr>
      </vt:variant>
      <vt:variant>
        <vt:i4>2031669</vt:i4>
      </vt:variant>
      <vt:variant>
        <vt:i4>56</vt:i4>
      </vt:variant>
      <vt:variant>
        <vt:i4>0</vt:i4>
      </vt:variant>
      <vt:variant>
        <vt:i4>5</vt:i4>
      </vt:variant>
      <vt:variant>
        <vt:lpwstr/>
      </vt:variant>
      <vt:variant>
        <vt:lpwstr>_Toc373831665</vt:lpwstr>
      </vt:variant>
      <vt:variant>
        <vt:i4>2031669</vt:i4>
      </vt:variant>
      <vt:variant>
        <vt:i4>50</vt:i4>
      </vt:variant>
      <vt:variant>
        <vt:i4>0</vt:i4>
      </vt:variant>
      <vt:variant>
        <vt:i4>5</vt:i4>
      </vt:variant>
      <vt:variant>
        <vt:lpwstr/>
      </vt:variant>
      <vt:variant>
        <vt:lpwstr>_Toc373831664</vt:lpwstr>
      </vt:variant>
      <vt:variant>
        <vt:i4>2031669</vt:i4>
      </vt:variant>
      <vt:variant>
        <vt:i4>44</vt:i4>
      </vt:variant>
      <vt:variant>
        <vt:i4>0</vt:i4>
      </vt:variant>
      <vt:variant>
        <vt:i4>5</vt:i4>
      </vt:variant>
      <vt:variant>
        <vt:lpwstr/>
      </vt:variant>
      <vt:variant>
        <vt:lpwstr>_Toc373831663</vt:lpwstr>
      </vt:variant>
      <vt:variant>
        <vt:i4>2031669</vt:i4>
      </vt:variant>
      <vt:variant>
        <vt:i4>38</vt:i4>
      </vt:variant>
      <vt:variant>
        <vt:i4>0</vt:i4>
      </vt:variant>
      <vt:variant>
        <vt:i4>5</vt:i4>
      </vt:variant>
      <vt:variant>
        <vt:lpwstr/>
      </vt:variant>
      <vt:variant>
        <vt:lpwstr>_Toc373831662</vt:lpwstr>
      </vt:variant>
      <vt:variant>
        <vt:i4>2031669</vt:i4>
      </vt:variant>
      <vt:variant>
        <vt:i4>32</vt:i4>
      </vt:variant>
      <vt:variant>
        <vt:i4>0</vt:i4>
      </vt:variant>
      <vt:variant>
        <vt:i4>5</vt:i4>
      </vt:variant>
      <vt:variant>
        <vt:lpwstr/>
      </vt:variant>
      <vt:variant>
        <vt:lpwstr>_Toc373831661</vt:lpwstr>
      </vt:variant>
      <vt:variant>
        <vt:i4>2031669</vt:i4>
      </vt:variant>
      <vt:variant>
        <vt:i4>26</vt:i4>
      </vt:variant>
      <vt:variant>
        <vt:i4>0</vt:i4>
      </vt:variant>
      <vt:variant>
        <vt:i4>5</vt:i4>
      </vt:variant>
      <vt:variant>
        <vt:lpwstr/>
      </vt:variant>
      <vt:variant>
        <vt:lpwstr>_Toc373831660</vt:lpwstr>
      </vt:variant>
      <vt:variant>
        <vt:i4>1835061</vt:i4>
      </vt:variant>
      <vt:variant>
        <vt:i4>20</vt:i4>
      </vt:variant>
      <vt:variant>
        <vt:i4>0</vt:i4>
      </vt:variant>
      <vt:variant>
        <vt:i4>5</vt:i4>
      </vt:variant>
      <vt:variant>
        <vt:lpwstr/>
      </vt:variant>
      <vt:variant>
        <vt:lpwstr>_Toc373831659</vt:lpwstr>
      </vt:variant>
      <vt:variant>
        <vt:i4>1835061</vt:i4>
      </vt:variant>
      <vt:variant>
        <vt:i4>14</vt:i4>
      </vt:variant>
      <vt:variant>
        <vt:i4>0</vt:i4>
      </vt:variant>
      <vt:variant>
        <vt:i4>5</vt:i4>
      </vt:variant>
      <vt:variant>
        <vt:lpwstr/>
      </vt:variant>
      <vt:variant>
        <vt:lpwstr>_Toc373831658</vt:lpwstr>
      </vt:variant>
      <vt:variant>
        <vt:i4>1835061</vt:i4>
      </vt:variant>
      <vt:variant>
        <vt:i4>8</vt:i4>
      </vt:variant>
      <vt:variant>
        <vt:i4>0</vt:i4>
      </vt:variant>
      <vt:variant>
        <vt:i4>5</vt:i4>
      </vt:variant>
      <vt:variant>
        <vt:lpwstr/>
      </vt:variant>
      <vt:variant>
        <vt:lpwstr>_Toc373831657</vt:lpwstr>
      </vt:variant>
      <vt:variant>
        <vt:i4>1835061</vt:i4>
      </vt:variant>
      <vt:variant>
        <vt:i4>2</vt:i4>
      </vt:variant>
      <vt:variant>
        <vt:i4>0</vt:i4>
      </vt:variant>
      <vt:variant>
        <vt:i4>5</vt:i4>
      </vt:variant>
      <vt:variant>
        <vt:lpwstr/>
      </vt:variant>
      <vt:variant>
        <vt:lpwstr>_Toc373831656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Betsabé Vásquez S.</dc:creator>
  <cp:lastModifiedBy>Luffi</cp:lastModifiedBy>
  <cp:revision>4</cp:revision>
  <cp:lastPrinted>2014-11-30T01:59:00Z</cp:lastPrinted>
  <dcterms:created xsi:type="dcterms:W3CDTF">2014-11-30T01:37:00Z</dcterms:created>
  <dcterms:modified xsi:type="dcterms:W3CDTF">2014-11-30T02:06:00Z</dcterms:modified>
</cp:coreProperties>
</file>